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B5" w:rsidRPr="00B774FF" w:rsidRDefault="00AD7BB5" w:rsidP="0027743D"/>
    <w:p w:rsidR="00BC16E3" w:rsidRPr="003C3AB6" w:rsidRDefault="00BC16E3" w:rsidP="00BC16E3">
      <w:pPr>
        <w:pStyle w:val="Standard"/>
        <w:jc w:val="center"/>
        <w:rPr>
          <w:b/>
          <w:bCs/>
          <w:color w:val="FF0000"/>
          <w:sz w:val="48"/>
          <w:szCs w:val="48"/>
        </w:rPr>
      </w:pPr>
      <w:r w:rsidRPr="003C3AB6">
        <w:rPr>
          <w:b/>
          <w:bCs/>
          <w:color w:val="FF0000"/>
          <w:sz w:val="36"/>
          <w:szCs w:val="36"/>
        </w:rPr>
        <w:t>Třída</w:t>
      </w:r>
      <w:r w:rsidR="00105021" w:rsidRPr="003C3AB6">
        <w:rPr>
          <w:b/>
          <w:bCs/>
          <w:color w:val="FF0000"/>
          <w:sz w:val="36"/>
          <w:szCs w:val="36"/>
        </w:rPr>
        <w:t xml:space="preserve"> pro děti s mentálním postižením</w:t>
      </w:r>
      <w:r w:rsidR="00F8641A">
        <w:rPr>
          <w:b/>
          <w:bCs/>
          <w:color w:val="FF0000"/>
          <w:sz w:val="36"/>
          <w:szCs w:val="36"/>
        </w:rPr>
        <w:t xml:space="preserve"> </w:t>
      </w:r>
      <w:r w:rsidR="003C3AB6" w:rsidRPr="003C3AB6">
        <w:rPr>
          <w:b/>
          <w:bCs/>
          <w:color w:val="FF0000"/>
          <w:sz w:val="48"/>
          <w:szCs w:val="48"/>
        </w:rPr>
        <w:t>Květen - Červen</w:t>
      </w:r>
    </w:p>
    <w:p w:rsidR="00105021" w:rsidRDefault="00105021" w:rsidP="00105021">
      <w:pPr>
        <w:widowControl/>
        <w:suppressAutoHyphens w:val="0"/>
        <w:autoSpaceDN/>
        <w:spacing w:after="160" w:line="360" w:lineRule="auto"/>
        <w:ind w:left="502"/>
        <w:contextualSpacing/>
        <w:textAlignment w:val="auto"/>
        <w:rPr>
          <w:rFonts w:ascii="Times New Roman" w:hAnsi="Times New Roman" w:cs="Mangal"/>
          <w:b/>
          <w:bCs/>
          <w:color w:val="FF0000"/>
          <w:sz w:val="36"/>
          <w:szCs w:val="36"/>
          <w:lang w:eastAsia="zh-CN" w:bidi="hi-IN"/>
        </w:rPr>
      </w:pPr>
    </w:p>
    <w:p w:rsidR="003C3AB6" w:rsidRPr="00351DBF" w:rsidRDefault="003C3AB6" w:rsidP="003C3AB6">
      <w:pPr>
        <w:pStyle w:val="Odstavecseseznamem"/>
        <w:widowControl/>
        <w:numPr>
          <w:ilvl w:val="0"/>
          <w:numId w:val="1"/>
        </w:numPr>
        <w:suppressAutoHyphens w:val="0"/>
        <w:autoSpaceDN/>
        <w:spacing w:after="160" w:line="360" w:lineRule="auto"/>
        <w:contextualSpacing/>
        <w:textAlignment w:val="auto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Květen – červen - Červená pastelka</w:t>
      </w:r>
    </w:p>
    <w:p w:rsidR="003C3AB6" w:rsidRPr="009B0EF0" w:rsidRDefault="009B2B88" w:rsidP="009B0EF0">
      <w:pPr>
        <w:spacing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Milé děti</w:t>
      </w:r>
      <w:r w:rsidR="003371C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blíží se léto a vy se</w:t>
      </w:r>
      <w:r w:rsidR="003C3AB6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svými rodiči seznámít</w:t>
      </w:r>
      <w:r w:rsidR="003C3AB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C3AB6" w:rsidRPr="00A44A0B">
        <w:rPr>
          <w:rFonts w:ascii="Times New Roman" w:hAnsi="Times New Roman" w:cs="Times New Roman"/>
          <w:color w:val="000000"/>
          <w:sz w:val="24"/>
          <w:szCs w:val="24"/>
        </w:rPr>
        <w:t xml:space="preserve"> s červenou </w:t>
      </w:r>
      <w:r>
        <w:rPr>
          <w:rFonts w:ascii="Times New Roman" w:hAnsi="Times New Roman" w:cs="Times New Roman"/>
          <w:color w:val="000000"/>
          <w:sz w:val="24"/>
          <w:szCs w:val="24"/>
        </w:rPr>
        <w:t>barvou srdíčka</w:t>
      </w:r>
      <w:r w:rsidR="003C3A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16B3">
        <w:rPr>
          <w:rFonts w:ascii="Times New Roman" w:hAnsi="Times New Roman" w:cs="Times New Roman"/>
          <w:color w:val="000000"/>
          <w:sz w:val="24"/>
          <w:szCs w:val="24"/>
        </w:rPr>
        <w:t xml:space="preserve"> V květnu mají naše maminky sváteční den a vy svým maminkám spolu se svým tatínkem či sestřičkou, dědečkem nebo babičkou takové srdíčko zkusíte vytvořit.</w:t>
      </w:r>
      <w:r w:rsidR="003C3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6B3">
        <w:rPr>
          <w:rFonts w:ascii="Times New Roman" w:hAnsi="Times New Roman" w:cs="Times New Roman"/>
          <w:color w:val="000000"/>
          <w:sz w:val="24"/>
          <w:szCs w:val="24"/>
        </w:rPr>
        <w:t>Zaměříte</w:t>
      </w:r>
      <w:r w:rsidR="003C3AB6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="006616B3">
        <w:rPr>
          <w:rFonts w:ascii="Times New Roman" w:hAnsi="Times New Roman" w:cs="Times New Roman"/>
          <w:color w:val="000000"/>
          <w:sz w:val="24"/>
          <w:szCs w:val="24"/>
        </w:rPr>
        <w:t>také na dopravní výchovu a ukážete</w:t>
      </w:r>
      <w:r w:rsidR="003C3AB6"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 w:rsidR="006616B3">
        <w:rPr>
          <w:rFonts w:ascii="Times New Roman" w:hAnsi="Times New Roman" w:cs="Times New Roman"/>
          <w:color w:val="000000"/>
          <w:sz w:val="24"/>
          <w:szCs w:val="24"/>
        </w:rPr>
        <w:t xml:space="preserve"> s rodiči, jak máte</w:t>
      </w:r>
      <w:r w:rsidR="003C3AB6">
        <w:rPr>
          <w:rFonts w:ascii="Times New Roman" w:hAnsi="Times New Roman" w:cs="Times New Roman"/>
          <w:color w:val="000000"/>
          <w:sz w:val="24"/>
          <w:szCs w:val="24"/>
        </w:rPr>
        <w:t xml:space="preserve"> správně chodit přes přechod, jak</w:t>
      </w:r>
      <w:r w:rsidR="006616B3">
        <w:rPr>
          <w:rFonts w:ascii="Times New Roman" w:hAnsi="Times New Roman" w:cs="Times New Roman"/>
          <w:color w:val="000000"/>
          <w:sz w:val="24"/>
          <w:szCs w:val="24"/>
        </w:rPr>
        <w:t xml:space="preserve"> vypadá semafor a jak na něj správně reagovat, abyste přešli bezpečně vozovku</w:t>
      </w:r>
      <w:r w:rsidR="003C3A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3278">
        <w:rPr>
          <w:rFonts w:ascii="Times New Roman" w:hAnsi="Times New Roman" w:cs="Times New Roman"/>
          <w:color w:val="000000"/>
          <w:sz w:val="24"/>
          <w:szCs w:val="24"/>
        </w:rPr>
        <w:t>Při slunných dnech</w:t>
      </w:r>
      <w:r w:rsidR="00583F5F">
        <w:rPr>
          <w:rFonts w:ascii="Times New Roman" w:hAnsi="Times New Roman" w:cs="Times New Roman"/>
          <w:color w:val="000000"/>
          <w:sz w:val="24"/>
          <w:szCs w:val="24"/>
        </w:rPr>
        <w:t xml:space="preserve"> s vašimi rodiči navštívíte</w:t>
      </w:r>
      <w:r w:rsidR="003C3AB6" w:rsidRPr="00A44A0B">
        <w:rPr>
          <w:rFonts w:ascii="Times New Roman" w:hAnsi="Times New Roman" w:cs="Times New Roman"/>
          <w:color w:val="000000"/>
          <w:sz w:val="24"/>
          <w:szCs w:val="24"/>
        </w:rPr>
        <w:t xml:space="preserve"> okolí ře</w:t>
      </w:r>
      <w:r w:rsidR="00583F5F">
        <w:rPr>
          <w:rFonts w:ascii="Times New Roman" w:hAnsi="Times New Roman" w:cs="Times New Roman"/>
          <w:color w:val="000000"/>
          <w:sz w:val="24"/>
          <w:szCs w:val="24"/>
        </w:rPr>
        <w:t>k, potůčků i rybníků a v neposlední řadě si zadovádíte</w:t>
      </w:r>
      <w:r w:rsidR="003C3AB6" w:rsidRPr="00A44A0B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583F5F">
        <w:rPr>
          <w:rFonts w:ascii="Times New Roman" w:hAnsi="Times New Roman" w:cs="Times New Roman"/>
          <w:color w:val="000000"/>
          <w:sz w:val="24"/>
          <w:szCs w:val="24"/>
        </w:rPr>
        <w:t> bazénu.</w:t>
      </w:r>
      <w:bookmarkStart w:id="0" w:name="_GoBack"/>
      <w:bookmarkEnd w:id="0"/>
    </w:p>
    <w:p w:rsidR="003C3AB6" w:rsidRPr="00F8641A" w:rsidRDefault="00973278" w:rsidP="005524E2">
      <w:pPr>
        <w:spacing w:line="240" w:lineRule="auto"/>
        <w:ind w:firstLine="502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662570D" wp14:editId="15B2749A">
            <wp:simplePos x="0" y="0"/>
            <wp:positionH relativeFrom="margin">
              <wp:posOffset>6701155</wp:posOffset>
            </wp:positionH>
            <wp:positionV relativeFrom="paragraph">
              <wp:posOffset>53975</wp:posOffset>
            </wp:positionV>
            <wp:extent cx="205867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387" y="21240"/>
                <wp:lineTo x="21387" y="0"/>
                <wp:lineTo x="0" y="0"/>
              </wp:wrapPolygon>
            </wp:wrapTight>
            <wp:docPr id="2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AB6" w:rsidRPr="00F8641A">
        <w:rPr>
          <w:rFonts w:ascii="Times New Roman" w:hAnsi="Times New Roman" w:cs="Times New Roman"/>
          <w:color w:val="FFC000"/>
          <w:sz w:val="24"/>
          <w:szCs w:val="24"/>
        </w:rPr>
        <w:t>K</w:t>
      </w:r>
      <w:r w:rsidR="003C3AB6" w:rsidRPr="00F8641A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3C3AB6" w:rsidRPr="00F8641A">
        <w:rPr>
          <w:rFonts w:ascii="Times New Roman" w:hAnsi="Times New Roman" w:cs="Times New Roman"/>
          <w:color w:val="00B0F0"/>
          <w:sz w:val="24"/>
          <w:szCs w:val="24"/>
        </w:rPr>
        <w:t>m</w:t>
      </w:r>
      <w:r w:rsidR="003C3AB6" w:rsidRPr="00F8641A">
        <w:rPr>
          <w:rFonts w:ascii="Times New Roman" w:hAnsi="Times New Roman" w:cs="Times New Roman"/>
          <w:color w:val="92D050"/>
          <w:sz w:val="24"/>
          <w:szCs w:val="24"/>
        </w:rPr>
        <w:t>p</w:t>
      </w:r>
      <w:r w:rsidR="003C3AB6" w:rsidRPr="00F8641A">
        <w:rPr>
          <w:rFonts w:ascii="Times New Roman" w:hAnsi="Times New Roman" w:cs="Times New Roman"/>
          <w:color w:val="FFC000"/>
          <w:sz w:val="24"/>
          <w:szCs w:val="24"/>
        </w:rPr>
        <w:t>e</w:t>
      </w:r>
      <w:r w:rsidR="003C3AB6" w:rsidRPr="00F8641A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3C3AB6" w:rsidRPr="00F8641A">
        <w:rPr>
          <w:rFonts w:ascii="Times New Roman" w:hAnsi="Times New Roman" w:cs="Times New Roman"/>
          <w:color w:val="00B0F0"/>
          <w:sz w:val="24"/>
          <w:szCs w:val="24"/>
        </w:rPr>
        <w:t>e</w:t>
      </w:r>
      <w:r w:rsidR="003C3AB6" w:rsidRPr="00F8641A">
        <w:rPr>
          <w:rFonts w:ascii="Times New Roman" w:hAnsi="Times New Roman" w:cs="Times New Roman"/>
          <w:color w:val="92D050"/>
          <w:sz w:val="24"/>
          <w:szCs w:val="24"/>
        </w:rPr>
        <w:t>n</w:t>
      </w:r>
      <w:r w:rsidR="003C3AB6" w:rsidRPr="00F8641A">
        <w:rPr>
          <w:rFonts w:ascii="Times New Roman" w:hAnsi="Times New Roman" w:cs="Times New Roman"/>
          <w:color w:val="FFC000"/>
          <w:sz w:val="24"/>
          <w:szCs w:val="24"/>
        </w:rPr>
        <w:t>c</w:t>
      </w:r>
      <w:r w:rsidR="003C3AB6" w:rsidRPr="00F8641A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3C3AB6" w:rsidRPr="00F8641A">
        <w:rPr>
          <w:rFonts w:ascii="Times New Roman" w:hAnsi="Times New Roman" w:cs="Times New Roman"/>
          <w:color w:val="00B0F0"/>
          <w:sz w:val="24"/>
          <w:szCs w:val="24"/>
        </w:rPr>
        <w:t>:</w:t>
      </w:r>
    </w:p>
    <w:p w:rsidR="003C3AB6" w:rsidRDefault="003C3AB6" w:rsidP="005524E2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60"/>
        <w:contextualSpacing/>
        <w:textAlignment w:val="auto"/>
        <w:rPr>
          <w:rFonts w:cs="Times New Roman"/>
        </w:rPr>
      </w:pPr>
      <w:r>
        <w:rPr>
          <w:rFonts w:cs="Times New Roman"/>
        </w:rPr>
        <w:t>Všímá si dění v bezprostředním okolí. 4/3</w:t>
      </w:r>
    </w:p>
    <w:p w:rsidR="003C3AB6" w:rsidRDefault="003C3AB6" w:rsidP="005524E2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60"/>
        <w:contextualSpacing/>
        <w:textAlignment w:val="auto"/>
        <w:rPr>
          <w:rFonts w:cs="Times New Roman"/>
        </w:rPr>
      </w:pPr>
      <w:r>
        <w:rPr>
          <w:rFonts w:cs="Times New Roman"/>
        </w:rPr>
        <w:t>Soustředěně pozoruje, objevuje a všímá si souvislostí. 3/1</w:t>
      </w:r>
    </w:p>
    <w:p w:rsidR="003C3AB6" w:rsidRPr="00F8641A" w:rsidRDefault="003C3AB6" w:rsidP="00F8641A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60"/>
        <w:contextualSpacing/>
        <w:textAlignment w:val="auto"/>
        <w:rPr>
          <w:rFonts w:cs="Times New Roman"/>
        </w:rPr>
      </w:pPr>
      <w:r>
        <w:rPr>
          <w:rFonts w:cs="Times New Roman"/>
        </w:rPr>
        <w:t>D</w:t>
      </w:r>
      <w:r w:rsidRPr="00D71CEC">
        <w:rPr>
          <w:rFonts w:cs="Times New Roman"/>
        </w:rPr>
        <w:t xml:space="preserve">bá na osobní zdraví a </w:t>
      </w:r>
      <w:r>
        <w:rPr>
          <w:rFonts w:cs="Times New Roman"/>
        </w:rPr>
        <w:t xml:space="preserve">své </w:t>
      </w:r>
      <w:r w:rsidRPr="00D71CEC">
        <w:rPr>
          <w:rFonts w:cs="Times New Roman"/>
        </w:rPr>
        <w:t>bezpečí</w:t>
      </w:r>
      <w:r>
        <w:rPr>
          <w:rFonts w:cs="Times New Roman"/>
        </w:rPr>
        <w:t>. 5/4</w:t>
      </w:r>
    </w:p>
    <w:p w:rsidR="00A149B0" w:rsidRPr="008B1E3E" w:rsidRDefault="00BC16E3" w:rsidP="005524E2">
      <w:pPr>
        <w:pStyle w:val="Standard"/>
        <w:ind w:firstLine="709"/>
        <w:rPr>
          <w:rFonts w:cs="Times New Roman"/>
          <w:color w:val="FF0000"/>
        </w:rPr>
      </w:pPr>
      <w:r w:rsidRPr="008B1E3E">
        <w:rPr>
          <w:rFonts w:cs="Times New Roman"/>
          <w:color w:val="FF0000"/>
        </w:rPr>
        <w:t>Cíle:</w:t>
      </w:r>
    </w:p>
    <w:p w:rsidR="001027E0" w:rsidRDefault="00513722" w:rsidP="00513722">
      <w:pPr>
        <w:pStyle w:val="Standard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Pojmenovat a rozlišit názvy věcí, jevů a rozumět obsahu názvu</w:t>
      </w:r>
    </w:p>
    <w:p w:rsidR="008B1E3E" w:rsidRDefault="001027E0" w:rsidP="00513722">
      <w:pPr>
        <w:pStyle w:val="Standard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Rozlišit, co prospívá zdraví a co mu škodí</w:t>
      </w:r>
    </w:p>
    <w:p w:rsidR="009B0EF0" w:rsidRDefault="009B0EF0" w:rsidP="00513722">
      <w:pPr>
        <w:pStyle w:val="Standard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Učit se zvládnout základní pohybové dovednosti ve vodním prostředí (plavání, lovení, potápění).</w:t>
      </w:r>
    </w:p>
    <w:p w:rsidR="00BC16E3" w:rsidRPr="00A149B0" w:rsidRDefault="00BC16E3" w:rsidP="005524E2">
      <w:pPr>
        <w:pStyle w:val="Standard"/>
        <w:rPr>
          <w:rFonts w:cs="Times New Roman"/>
          <w:color w:val="FFC000"/>
        </w:rPr>
      </w:pPr>
    </w:p>
    <w:p w:rsidR="00234898" w:rsidRPr="009B0EF0" w:rsidRDefault="00BC16E3" w:rsidP="005524E2">
      <w:pPr>
        <w:pStyle w:val="Standard"/>
        <w:ind w:firstLine="709"/>
        <w:rPr>
          <w:rFonts w:cs="Times New Roman"/>
          <w:color w:val="FF0000"/>
        </w:rPr>
      </w:pPr>
      <w:r w:rsidRPr="008B1E3E">
        <w:rPr>
          <w:rFonts w:cs="Times New Roman"/>
          <w:color w:val="FF0000"/>
        </w:rPr>
        <w:t>Kritéria hodnocení:</w:t>
      </w:r>
    </w:p>
    <w:p w:rsidR="00513722" w:rsidRPr="00513722" w:rsidRDefault="00513722" w:rsidP="00513722">
      <w:pPr>
        <w:pStyle w:val="Odstavecseseznamem"/>
        <w:numPr>
          <w:ilvl w:val="0"/>
          <w:numId w:val="24"/>
        </w:numPr>
        <w:spacing w:after="0"/>
        <w:rPr>
          <w:bCs/>
          <w:kern w:val="1"/>
        </w:rPr>
      </w:pPr>
      <w:r w:rsidRPr="00513722">
        <w:rPr>
          <w:rFonts w:cs="Times New Roman"/>
          <w:bCs/>
          <w:kern w:val="1"/>
        </w:rPr>
        <w:t>Pojmenuje dopravní prostředky, rozliší místa jejich pohybu, smysluplně se vyjadřuje, rozumí signalizaci na semafor</w:t>
      </w:r>
      <w:r w:rsidR="00A71C0D">
        <w:rPr>
          <w:rFonts w:cs="Times New Roman"/>
          <w:bCs/>
          <w:kern w:val="1"/>
        </w:rPr>
        <w:t>u</w:t>
      </w:r>
    </w:p>
    <w:p w:rsidR="001027E0" w:rsidRPr="00513722" w:rsidRDefault="001027E0" w:rsidP="00513722">
      <w:pPr>
        <w:pStyle w:val="Standard"/>
        <w:numPr>
          <w:ilvl w:val="0"/>
          <w:numId w:val="24"/>
        </w:numPr>
        <w:tabs>
          <w:tab w:val="left" w:pos="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Chová se přiměřeně a bezpečně ve známém prostředí (ve školním prostředí, na hřišti, </w:t>
      </w:r>
      <w:r w:rsidR="00513722">
        <w:rPr>
          <w:rFonts w:cs="Times New Roman"/>
          <w:color w:val="000000"/>
        </w:rPr>
        <w:t>v</w:t>
      </w:r>
      <w:r w:rsidR="00A71C0D">
        <w:rPr>
          <w:rFonts w:cs="Times New Roman"/>
          <w:color w:val="000000"/>
        </w:rPr>
        <w:t> </w:t>
      </w:r>
      <w:r w:rsidR="00513722">
        <w:rPr>
          <w:rFonts w:cs="Times New Roman"/>
          <w:color w:val="000000"/>
        </w:rPr>
        <w:t>přírodě</w:t>
      </w:r>
      <w:r w:rsidR="00A71C0D">
        <w:rPr>
          <w:rFonts w:cs="Times New Roman"/>
          <w:color w:val="000000"/>
        </w:rPr>
        <w:t xml:space="preserve">, u vody </w:t>
      </w:r>
      <w:r w:rsidR="00513722">
        <w:rPr>
          <w:rFonts w:cs="Times New Roman"/>
          <w:color w:val="000000"/>
        </w:rPr>
        <w:t>…), dodržuje pravidla chování na chodníku a na ulici</w:t>
      </w:r>
      <w:r w:rsidR="00513722" w:rsidRPr="00513722">
        <w:rPr>
          <w:rFonts w:cs="Times New Roman"/>
          <w:color w:val="000000"/>
        </w:rPr>
        <w:t xml:space="preserve"> – dává pozor při přecházení, rozumí světelné signalizaci</w:t>
      </w:r>
    </w:p>
    <w:p w:rsidR="00477996" w:rsidRDefault="00F8641A" w:rsidP="00513722">
      <w:pPr>
        <w:pStyle w:val="Standard"/>
        <w:numPr>
          <w:ilvl w:val="0"/>
          <w:numId w:val="24"/>
        </w:numPr>
        <w:tabs>
          <w:tab w:val="left" w:pos="0"/>
        </w:tabs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7648575</wp:posOffset>
            </wp:positionH>
            <wp:positionV relativeFrom="paragraph">
              <wp:posOffset>57150</wp:posOffset>
            </wp:positionV>
            <wp:extent cx="2023110" cy="1460500"/>
            <wp:effectExtent l="19050" t="0" r="0" b="0"/>
            <wp:wrapTight wrapText="bothSides">
              <wp:wrapPolygon edited="0">
                <wp:start x="-203" y="0"/>
                <wp:lineTo x="-203" y="21412"/>
                <wp:lineTo x="21559" y="21412"/>
                <wp:lineTo x="21559" y="0"/>
                <wp:lineTo x="-203" y="0"/>
              </wp:wrapPolygon>
            </wp:wrapTight>
            <wp:docPr id="7" name="Obrázek 6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EF0">
        <w:rPr>
          <w:rFonts w:cs="Times New Roman"/>
          <w:color w:val="000000"/>
        </w:rPr>
        <w:t>Zvládne samostatně či s dopomocí pohybové úkony spojené s letním obdobím.</w:t>
      </w:r>
      <w:r w:rsidR="005524E2">
        <w:rPr>
          <w:rFonts w:cs="Times New Roman"/>
          <w:color w:val="000000"/>
        </w:rPr>
        <w:t xml:space="preserve"> Umí samostatně či s dopomocí vylovit předmět z vody, potopit se a plavat.</w:t>
      </w:r>
    </w:p>
    <w:p w:rsidR="00F8641A" w:rsidRDefault="00F8641A" w:rsidP="005524E2">
      <w:pPr>
        <w:pStyle w:val="Standard"/>
        <w:tabs>
          <w:tab w:val="left" w:pos="0"/>
        </w:tabs>
        <w:ind w:left="709"/>
        <w:rPr>
          <w:rFonts w:cs="Times New Roman"/>
          <w:color w:val="000000"/>
        </w:rPr>
      </w:pPr>
    </w:p>
    <w:p w:rsidR="0075443B" w:rsidRPr="003C3AB6" w:rsidRDefault="00BC16E3" w:rsidP="005524E2">
      <w:pPr>
        <w:pStyle w:val="Standard"/>
        <w:ind w:firstLine="709"/>
        <w:rPr>
          <w:rFonts w:cs="Times New Roman"/>
          <w:color w:val="FF0000"/>
        </w:rPr>
      </w:pPr>
      <w:r w:rsidRPr="003C3AB6">
        <w:rPr>
          <w:rFonts w:cs="Times New Roman"/>
          <w:color w:val="FF0000"/>
        </w:rPr>
        <w:t>Průběžné cíle:</w:t>
      </w:r>
    </w:p>
    <w:p w:rsidR="0075443B" w:rsidRDefault="005A35FA" w:rsidP="005524E2">
      <w:pPr>
        <w:pStyle w:val="Standard"/>
        <w:ind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Orientovat se</w:t>
      </w:r>
      <w:r w:rsidR="00642003" w:rsidRPr="00642003">
        <w:rPr>
          <w:rFonts w:eastAsia="Calibri" w:cs="Times New Roman"/>
          <w:kern w:val="0"/>
          <w:lang w:eastAsia="en-US" w:bidi="ar-SA"/>
        </w:rPr>
        <w:t xml:space="preserve"> v prostoru</w:t>
      </w:r>
    </w:p>
    <w:p w:rsidR="00642003" w:rsidRPr="0075443B" w:rsidRDefault="00642003" w:rsidP="005524E2">
      <w:pPr>
        <w:pStyle w:val="Standard"/>
        <w:ind w:firstLine="709"/>
        <w:rPr>
          <w:rFonts w:cs="Times New Roman"/>
          <w:color w:val="00B0F0"/>
        </w:rPr>
      </w:pPr>
      <w:r w:rsidRPr="00642003">
        <w:rPr>
          <w:rFonts w:eastAsia="Calibri" w:cs="Times New Roman"/>
          <w:kern w:val="0"/>
        </w:rPr>
        <w:t>Návyky</w:t>
      </w:r>
    </w:p>
    <w:p w:rsidR="00642003" w:rsidRPr="00642003" w:rsidRDefault="00642003" w:rsidP="00780717">
      <w:pPr>
        <w:widowControl/>
        <w:numPr>
          <w:ilvl w:val="0"/>
          <w:numId w:val="2"/>
        </w:numPr>
        <w:suppressAutoHyphens w:val="0"/>
        <w:autoSpaceDN/>
        <w:spacing w:after="160" w:line="240" w:lineRule="auto"/>
        <w:contextualSpacing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proofErr w:type="spellStart"/>
      <w:r w:rsidRPr="00642003">
        <w:rPr>
          <w:rFonts w:ascii="Times New Roman" w:eastAsia="Calibri" w:hAnsi="Times New Roman" w:cs="Times New Roman"/>
          <w:kern w:val="0"/>
          <w:sz w:val="24"/>
          <w:szCs w:val="24"/>
        </w:rPr>
        <w:t>Sebeobslužné</w:t>
      </w:r>
      <w:proofErr w:type="spellEnd"/>
    </w:p>
    <w:p w:rsidR="0075443B" w:rsidRDefault="00642003" w:rsidP="0075443B">
      <w:pPr>
        <w:widowControl/>
        <w:numPr>
          <w:ilvl w:val="0"/>
          <w:numId w:val="2"/>
        </w:numPr>
        <w:suppressAutoHyphens w:val="0"/>
        <w:autoSpaceDN/>
        <w:spacing w:after="160" w:line="240" w:lineRule="auto"/>
        <w:contextualSpacing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2003">
        <w:rPr>
          <w:rFonts w:ascii="Times New Roman" w:eastAsia="Calibri" w:hAnsi="Times New Roman" w:cs="Times New Roman"/>
          <w:kern w:val="0"/>
          <w:sz w:val="24"/>
          <w:szCs w:val="24"/>
        </w:rPr>
        <w:t>Společenské</w:t>
      </w:r>
    </w:p>
    <w:p w:rsidR="00642003" w:rsidRPr="0075443B" w:rsidRDefault="005A35FA" w:rsidP="00AE5F6B">
      <w:pPr>
        <w:widowControl/>
        <w:suppressAutoHyphens w:val="0"/>
        <w:autoSpaceDN/>
        <w:spacing w:after="160" w:line="240" w:lineRule="auto"/>
        <w:ind w:firstLine="709"/>
        <w:contextualSpacing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5443B">
        <w:rPr>
          <w:rFonts w:ascii="Times New Roman" w:eastAsia="Calibri" w:hAnsi="Times New Roman" w:cs="Times New Roman"/>
          <w:kern w:val="0"/>
          <w:sz w:val="24"/>
          <w:szCs w:val="24"/>
        </w:rPr>
        <w:t xml:space="preserve">Komunikovat </w:t>
      </w:r>
      <w:r w:rsidR="00683A08">
        <w:rPr>
          <w:rFonts w:ascii="Times New Roman" w:eastAsia="Calibri" w:hAnsi="Times New Roman" w:cs="Times New Roman"/>
          <w:kern w:val="0"/>
          <w:sz w:val="24"/>
          <w:szCs w:val="24"/>
        </w:rPr>
        <w:t xml:space="preserve">jakýmkoliv </w:t>
      </w:r>
      <w:r w:rsidR="00642003" w:rsidRPr="0075443B">
        <w:rPr>
          <w:rFonts w:ascii="Times New Roman" w:eastAsia="Calibri" w:hAnsi="Times New Roman" w:cs="Times New Roman"/>
          <w:kern w:val="0"/>
          <w:sz w:val="24"/>
          <w:szCs w:val="24"/>
        </w:rPr>
        <w:t>způsobem</w:t>
      </w:r>
    </w:p>
    <w:p w:rsidR="00AD7BB5" w:rsidRPr="0030623B" w:rsidRDefault="00AD7BB5" w:rsidP="00BC1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tbl>
      <w:tblPr>
        <w:tblpPr w:leftFromText="141" w:rightFromText="141" w:vertAnchor="text" w:horzAnchor="margin" w:tblpXSpec="center" w:tblpY="38"/>
        <w:tblOverlap w:val="never"/>
        <w:tblW w:w="14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2886"/>
        <w:gridCol w:w="3209"/>
        <w:gridCol w:w="3119"/>
      </w:tblGrid>
      <w:tr w:rsidR="00BC16E3" w:rsidRPr="0030623B" w:rsidTr="00E01B39">
        <w:trPr>
          <w:trHeight w:val="60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E3" w:rsidRPr="0030623B" w:rsidRDefault="00BC16E3" w:rsidP="00E01B39">
            <w:pPr>
              <w:pStyle w:val="Standard"/>
              <w:tabs>
                <w:tab w:val="left" w:pos="2880"/>
              </w:tabs>
              <w:jc w:val="center"/>
              <w:rPr>
                <w:rFonts w:cs="Times New Roman"/>
              </w:rPr>
            </w:pPr>
            <w:r w:rsidRPr="0030623B">
              <w:rPr>
                <w:rFonts w:cs="Times New Roman"/>
              </w:rPr>
              <w:t>Dítě a jeho tělo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E3" w:rsidRPr="0030623B" w:rsidRDefault="00BC16E3" w:rsidP="00E01B39">
            <w:pPr>
              <w:pStyle w:val="Standard"/>
              <w:tabs>
                <w:tab w:val="left" w:pos="2880"/>
              </w:tabs>
              <w:jc w:val="center"/>
              <w:rPr>
                <w:rFonts w:cs="Times New Roman"/>
              </w:rPr>
            </w:pPr>
            <w:r w:rsidRPr="0030623B">
              <w:rPr>
                <w:rFonts w:cs="Times New Roman"/>
              </w:rPr>
              <w:t>Dítě a jeho psychika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E3" w:rsidRPr="0030623B" w:rsidRDefault="00BC16E3" w:rsidP="00E01B39">
            <w:pPr>
              <w:pStyle w:val="Standard"/>
              <w:tabs>
                <w:tab w:val="left" w:pos="2880"/>
              </w:tabs>
              <w:jc w:val="center"/>
              <w:rPr>
                <w:rFonts w:cs="Times New Roman"/>
              </w:rPr>
            </w:pPr>
            <w:r w:rsidRPr="0030623B">
              <w:rPr>
                <w:rFonts w:cs="Times New Roman"/>
              </w:rPr>
              <w:t>Dítě a ten druhý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E3" w:rsidRPr="0030623B" w:rsidRDefault="00BC16E3" w:rsidP="00E01B39">
            <w:pPr>
              <w:pStyle w:val="Standard"/>
              <w:tabs>
                <w:tab w:val="left" w:pos="2880"/>
              </w:tabs>
              <w:jc w:val="center"/>
              <w:rPr>
                <w:rFonts w:cs="Times New Roman"/>
              </w:rPr>
            </w:pPr>
            <w:r w:rsidRPr="0030623B">
              <w:rPr>
                <w:rFonts w:cs="Times New Roman"/>
              </w:rPr>
              <w:t xml:space="preserve">Dítě a </w:t>
            </w:r>
            <w:r w:rsidR="002D0D7A">
              <w:rPr>
                <w:rFonts w:cs="Times New Roman"/>
              </w:rPr>
              <w:t>svět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E3" w:rsidRPr="0030623B" w:rsidRDefault="00BC16E3" w:rsidP="00E01B39">
            <w:pPr>
              <w:pStyle w:val="Standard"/>
              <w:tabs>
                <w:tab w:val="left" w:pos="2880"/>
              </w:tabs>
              <w:jc w:val="center"/>
              <w:rPr>
                <w:rFonts w:cs="Times New Roman"/>
              </w:rPr>
            </w:pPr>
            <w:r w:rsidRPr="0030623B">
              <w:rPr>
                <w:rFonts w:cs="Times New Roman"/>
              </w:rPr>
              <w:t>Dítě a s</w:t>
            </w:r>
            <w:r w:rsidR="002D0D7A">
              <w:rPr>
                <w:rFonts w:cs="Times New Roman"/>
              </w:rPr>
              <w:t>polečnost</w:t>
            </w:r>
          </w:p>
        </w:tc>
      </w:tr>
      <w:tr w:rsidR="00BC16E3" w:rsidRPr="0030623B" w:rsidTr="00E01B39">
        <w:trPr>
          <w:trHeight w:val="9346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E3" w:rsidRPr="009A3CC0" w:rsidRDefault="009A3CC0" w:rsidP="00E01B39">
            <w:pPr>
              <w:pStyle w:val="Standard"/>
              <w:tabs>
                <w:tab w:val="left" w:pos="2880"/>
              </w:tabs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 xml:space="preserve">Činnosti: </w:t>
            </w:r>
          </w:p>
          <w:p w:rsidR="00A751C8" w:rsidRDefault="009A3CC0" w:rsidP="00E01B39">
            <w:pPr>
              <w:pStyle w:val="Standard"/>
              <w:tabs>
                <w:tab w:val="left" w:pos="2880"/>
              </w:tabs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 xml:space="preserve">Hrubá motorika: </w:t>
            </w:r>
          </w:p>
          <w:p w:rsidR="0081502F" w:rsidRDefault="0081502F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F7B6B">
              <w:rPr>
                <w:rFonts w:cs="Times New Roman"/>
              </w:rPr>
              <w:t xml:space="preserve">Nacvičujeme </w:t>
            </w:r>
            <w:r>
              <w:rPr>
                <w:rFonts w:cs="Times New Roman"/>
              </w:rPr>
              <w:t>vzpor v podporu klečmo</w:t>
            </w:r>
          </w:p>
          <w:p w:rsidR="00FF7B6B" w:rsidRDefault="00FF7B6B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</w:p>
          <w:p w:rsidR="0081502F" w:rsidRDefault="0081502F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FF7B6B">
              <w:rPr>
                <w:rFonts w:cs="Times New Roman"/>
              </w:rPr>
              <w:t xml:space="preserve"> Nacvičujeme lezení</w:t>
            </w:r>
            <w:r>
              <w:rPr>
                <w:rFonts w:cs="Times New Roman"/>
              </w:rPr>
              <w:t xml:space="preserve"> ve vzporu klečmo</w:t>
            </w:r>
          </w:p>
          <w:p w:rsidR="00FF7B6B" w:rsidRDefault="00FF7B6B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</w:p>
          <w:p w:rsidR="00FF7B6B" w:rsidRDefault="00FF7B6B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  <w:r>
              <w:rPr>
                <w:rFonts w:cs="Times New Roman"/>
              </w:rPr>
              <w:t>- Nacvičujeme lezení ve vzporu klečmo s přecházením přes nízké překážky</w:t>
            </w:r>
          </w:p>
          <w:p w:rsidR="00FF7B6B" w:rsidRDefault="00FF7B6B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</w:p>
          <w:p w:rsidR="00FF7B6B" w:rsidRDefault="0081502F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F7B6B">
              <w:rPr>
                <w:rFonts w:cs="Times New Roman"/>
              </w:rPr>
              <w:t>Nacvičujeme lezení</w:t>
            </w:r>
            <w:r>
              <w:rPr>
                <w:rFonts w:cs="Times New Roman"/>
              </w:rPr>
              <w:t xml:space="preserve"> ve vzporu </w:t>
            </w:r>
            <w:proofErr w:type="spellStart"/>
            <w:r>
              <w:rPr>
                <w:rFonts w:cs="Times New Roman"/>
              </w:rPr>
              <w:t>dřepmo</w:t>
            </w:r>
            <w:proofErr w:type="spellEnd"/>
            <w:r w:rsidR="00FF7B6B">
              <w:rPr>
                <w:rFonts w:cs="Times New Roman"/>
              </w:rPr>
              <w:t xml:space="preserve"> volně</w:t>
            </w:r>
          </w:p>
          <w:p w:rsidR="00FF7B6B" w:rsidRDefault="00FF7B6B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</w:p>
          <w:p w:rsidR="0081502F" w:rsidRDefault="00FF7B6B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  <w:r>
              <w:rPr>
                <w:rFonts w:cs="Times New Roman"/>
              </w:rPr>
              <w:t xml:space="preserve">- Nacvičujeme lezení ve vzporu </w:t>
            </w:r>
            <w:proofErr w:type="spellStart"/>
            <w:r>
              <w:rPr>
                <w:rFonts w:cs="Times New Roman"/>
              </w:rPr>
              <w:t>dřepmo</w:t>
            </w:r>
            <w:proofErr w:type="spellEnd"/>
            <w:r>
              <w:rPr>
                <w:rFonts w:cs="Times New Roman"/>
              </w:rPr>
              <w:t xml:space="preserve"> podle vytyčené cesty</w:t>
            </w:r>
          </w:p>
          <w:p w:rsidR="003F6B7B" w:rsidRDefault="003F6B7B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</w:p>
          <w:p w:rsidR="003F6B7B" w:rsidRDefault="003F6B7B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  <w:r>
              <w:rPr>
                <w:rFonts w:cs="Times New Roman"/>
              </w:rPr>
              <w:t>- Nacvičujeme leh se zvedáním nohou s pohyby do stran (ryba mrská ocasem)</w:t>
            </w:r>
          </w:p>
          <w:p w:rsidR="00FF7B6B" w:rsidRDefault="00FF7B6B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</w:p>
          <w:p w:rsidR="0081502F" w:rsidRDefault="0081502F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F7B6B">
              <w:rPr>
                <w:rFonts w:cs="Times New Roman"/>
              </w:rPr>
              <w:t>Stojíme</w:t>
            </w:r>
            <w:r>
              <w:rPr>
                <w:rFonts w:cs="Times New Roman"/>
              </w:rPr>
              <w:t xml:space="preserve"> na jedné noze</w:t>
            </w:r>
          </w:p>
          <w:p w:rsidR="00FF7B6B" w:rsidRDefault="00FF7B6B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</w:p>
          <w:p w:rsidR="0081502F" w:rsidRDefault="0081502F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F7B6B">
              <w:rPr>
                <w:rFonts w:cs="Times New Roman"/>
              </w:rPr>
              <w:t>Poskakujeme na jedné noze</w:t>
            </w:r>
          </w:p>
          <w:p w:rsidR="00604DD4" w:rsidRDefault="00604DD4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</w:p>
          <w:p w:rsidR="005C6108" w:rsidRDefault="0081502F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5C6108">
              <w:rPr>
                <w:rFonts w:cs="Times New Roman"/>
              </w:rPr>
              <w:t>N</w:t>
            </w:r>
            <w:r w:rsidR="00604DD4">
              <w:rPr>
                <w:rFonts w:cs="Times New Roman"/>
              </w:rPr>
              <w:t>apodobujeme plavání ve vodě</w:t>
            </w:r>
            <w:r w:rsidR="00FF7B6B">
              <w:rPr>
                <w:rFonts w:cs="Times New Roman"/>
              </w:rPr>
              <w:t xml:space="preserve"> ve stoje</w:t>
            </w:r>
          </w:p>
          <w:p w:rsidR="00FF7B6B" w:rsidRDefault="00FF7B6B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</w:p>
          <w:p w:rsidR="00E01B39" w:rsidRDefault="00E01B39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</w:p>
          <w:p w:rsidR="00FF7B6B" w:rsidRDefault="00FF7B6B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  <w:r w:rsidR="00E01B39">
              <w:rPr>
                <w:rFonts w:cs="Times New Roman"/>
              </w:rPr>
              <w:t xml:space="preserve"> Napodobujeme plavání ve vodě v</w:t>
            </w:r>
            <w:r>
              <w:rPr>
                <w:rFonts w:cs="Times New Roman"/>
              </w:rPr>
              <w:t>leže na břiše</w:t>
            </w:r>
          </w:p>
          <w:p w:rsidR="00FF7B6B" w:rsidRDefault="00FF7B6B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</w:p>
          <w:p w:rsidR="00FF7B6B" w:rsidRDefault="0061652D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  <w:r>
              <w:rPr>
                <w:rFonts w:cs="Times New Roman"/>
              </w:rPr>
              <w:t xml:space="preserve">- Nacvičujeme lezení </w:t>
            </w:r>
            <w:r w:rsidR="00FF7B6B">
              <w:rPr>
                <w:rFonts w:cs="Times New Roman"/>
              </w:rPr>
              <w:t>na žebřinu</w:t>
            </w:r>
            <w:r w:rsidR="00973278">
              <w:rPr>
                <w:rFonts w:cs="Times New Roman"/>
              </w:rPr>
              <w:t xml:space="preserve"> (žebřík při výlezu na klouzačku)</w:t>
            </w:r>
          </w:p>
          <w:p w:rsidR="00FF7B6B" w:rsidRDefault="00FF7B6B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</w:p>
          <w:p w:rsidR="00154890" w:rsidRPr="00BB555B" w:rsidRDefault="0081502F" w:rsidP="00E01B39">
            <w:pPr>
              <w:pStyle w:val="Standard"/>
              <w:tabs>
                <w:tab w:val="left" w:pos="2880"/>
              </w:tabs>
              <w:ind w:left="213" w:hanging="142"/>
              <w:rPr>
                <w:rFonts w:cs="Times New Roman"/>
              </w:rPr>
            </w:pPr>
            <w:r>
              <w:rPr>
                <w:rFonts w:cs="Times New Roman"/>
              </w:rPr>
              <w:t>- Nacvičuje</w:t>
            </w:r>
            <w:r w:rsidR="00E01B39">
              <w:rPr>
                <w:rFonts w:cs="Times New Roman"/>
              </w:rPr>
              <w:t>me chůzi přes přechod s povely „j</w:t>
            </w:r>
            <w:r>
              <w:rPr>
                <w:rFonts w:cs="Times New Roman"/>
              </w:rPr>
              <w:t>di a stůj</w:t>
            </w:r>
            <w:r w:rsidR="00E01B39">
              <w:rPr>
                <w:rFonts w:cs="Times New Roman"/>
              </w:rPr>
              <w:t>“</w:t>
            </w:r>
          </w:p>
          <w:p w:rsidR="00D06067" w:rsidRDefault="00D06067" w:rsidP="00E01B39">
            <w:pPr>
              <w:pStyle w:val="Odstavecseseznamem"/>
              <w:tabs>
                <w:tab w:val="left" w:pos="2880"/>
              </w:tabs>
              <w:spacing w:after="0"/>
              <w:ind w:left="0"/>
              <w:rPr>
                <w:rFonts w:cs="Times New Roman"/>
                <w:color w:val="FF0000"/>
              </w:rPr>
            </w:pPr>
          </w:p>
          <w:p w:rsidR="003F6B7B" w:rsidRDefault="003F6B7B" w:rsidP="00E01B39">
            <w:pPr>
              <w:pStyle w:val="Odstavecseseznamem"/>
              <w:tabs>
                <w:tab w:val="left" w:pos="2880"/>
              </w:tabs>
              <w:spacing w:after="0"/>
              <w:ind w:left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Motivační cvičení:</w:t>
            </w:r>
          </w:p>
          <w:p w:rsidR="00772FEB" w:rsidRDefault="00DA7A55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Autíčko</w:t>
            </w:r>
          </w:p>
          <w:p w:rsidR="003F6B7B" w:rsidRDefault="00DA7A55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Jede auto po krajině</w:t>
            </w:r>
            <w:r w:rsidR="007938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="001E643A"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(</w:t>
            </w:r>
            <w:r w:rsidR="00BB73FD"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P</w:t>
            </w:r>
            <w:r w:rsidR="001E643A"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ostavíme se a uchopíme pomyslný volant</w:t>
            </w:r>
            <w:r w:rsidR="009673F0"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.</w:t>
            </w:r>
            <w:r w:rsidR="001E643A"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)</w:t>
            </w:r>
          </w:p>
          <w:p w:rsidR="003F6B7B" w:rsidRDefault="009673F0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do kopečka jede líně</w:t>
            </w:r>
            <w:r w:rsidR="007938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3F6B7B" w:rsidRDefault="009673F0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(</w:t>
            </w:r>
            <w:r w:rsid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C</w:t>
            </w:r>
            <w:r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hodíme okolo místnosti.)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Přišlápneme na pedály</w:t>
            </w:r>
            <w:r w:rsidR="003F6B7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3F6B7B" w:rsidRDefault="009673F0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(</w:t>
            </w:r>
            <w:r w:rsidR="00BB73FD"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 xml:space="preserve">Z </w:t>
            </w:r>
            <w:r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chůze přejdeme do mírného běhu.)</w:t>
            </w:r>
          </w:p>
          <w:p w:rsidR="003F6B7B" w:rsidRDefault="009673F0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a </w:t>
            </w:r>
            <w:r w:rsidR="003F6B7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autíčko už je v dáli.</w:t>
            </w:r>
          </w:p>
          <w:p w:rsidR="003F6B7B" w:rsidRPr="003F6B7B" w:rsidRDefault="009673F0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(</w:t>
            </w:r>
            <w:r w:rsidR="00BB73FD"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Z</w:t>
            </w:r>
            <w:r w:rsidR="003F6B7B"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rychlujeme svůj běh.)</w:t>
            </w:r>
          </w:p>
          <w:p w:rsidR="003F6B7B" w:rsidRDefault="009673F0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když rychle přibrzdíme</w:t>
            </w:r>
            <w:r w:rsidR="00D61FF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(</w:t>
            </w:r>
            <w:r w:rsidR="00BB73FD"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V</w:t>
            </w:r>
            <w:r w:rsidR="003F6B7B"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ýskok)</w:t>
            </w:r>
          </w:p>
          <w:p w:rsidR="000E50E6" w:rsidRDefault="009673F0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na místě se zastavíme</w:t>
            </w:r>
            <w:r w:rsidR="00D61FF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(</w:t>
            </w:r>
            <w:r w:rsidR="00BB73FD"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Z</w:t>
            </w:r>
            <w:r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astavíme se na místě.)</w:t>
            </w:r>
          </w:p>
          <w:p w:rsidR="00BB555B" w:rsidRDefault="00BB555B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BB555B" w:rsidRDefault="00BB555B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Léto</w:t>
            </w:r>
          </w:p>
          <w:p w:rsidR="00BB555B" w:rsidRDefault="00BB555B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Podívej se milá této, </w:t>
            </w:r>
            <w:r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(V tureckém sedu dáme ruce v týl.)</w:t>
            </w:r>
          </w:p>
          <w:p w:rsidR="00BB555B" w:rsidRDefault="00BB555B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už se blíží krásné léto. </w:t>
            </w:r>
            <w:r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P</w:t>
            </w:r>
            <w:r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rovádíme úklony trupem vlevo a vpravo.)</w:t>
            </w:r>
          </w:p>
          <w:p w:rsidR="008F034A" w:rsidRDefault="00BB555B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Až zas bude tepla více, </w:t>
            </w:r>
            <w:r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 xml:space="preserve">(Vyskočíme 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 xml:space="preserve">obě </w:t>
            </w:r>
            <w:r w:rsidRPr="003F6B7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nohy.)</w:t>
            </w:r>
          </w:p>
          <w:p w:rsidR="00BB555B" w:rsidRDefault="00BB555B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budem</w:t>
            </w:r>
            <w:proofErr w:type="spellEnd"/>
            <w:r w:rsidR="008F03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plavat převelice. </w:t>
            </w:r>
            <w:r w:rsidRPr="00544D32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(Postavíme se a v mírném předklonu, plaveme prsa.)</w:t>
            </w:r>
          </w:p>
          <w:p w:rsidR="00BB555B" w:rsidRDefault="00BB555B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</w:pPr>
          </w:p>
          <w:p w:rsidR="00BB555B" w:rsidRPr="00BB555B" w:rsidRDefault="00BB555B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55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Sluníčko</w:t>
            </w:r>
          </w:p>
          <w:p w:rsidR="00BB555B" w:rsidRDefault="00BB555B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 dobře znáte,</w:t>
            </w:r>
          </w:p>
          <w:p w:rsidR="00BB555B" w:rsidRDefault="00BB555B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sluníčko zlaté. </w:t>
            </w:r>
          </w:p>
          <w:p w:rsidR="00BB555B" w:rsidRDefault="00BB555B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Každé ráno časně vstává, vlídně na nás z výšky mává. Každý den se z nebe směje, paprsky nás krásně hřeje. </w:t>
            </w:r>
            <w:r w:rsidRPr="00BB555B">
              <w:rPr>
                <w:rFonts w:ascii="Times New Roman" w:hAnsi="Times New Roman" w:cs="Times New Roman"/>
                <w:i/>
                <w:sz w:val="24"/>
                <w:szCs w:val="24"/>
              </w:rPr>
              <w:t>(Děti krouží oběma pažemi, orýsují velké kruhy. Zvedají obloukem do upažení, dlaně směřují dopředu, co nejvíce se vytahují vzhůru. Následně paže spouští obloukem dolů.)</w:t>
            </w:r>
          </w:p>
          <w:p w:rsidR="00BB555B" w:rsidRPr="003F6B7B" w:rsidRDefault="00BB555B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BC16E3" w:rsidRDefault="008A666C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Nácvik pohybové hry:</w:t>
            </w:r>
          </w:p>
          <w:p w:rsidR="00544D32" w:rsidRPr="00BB555B" w:rsidRDefault="00397295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55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Barevná auta</w:t>
            </w:r>
          </w:p>
          <w:p w:rsidR="00397295" w:rsidRDefault="00397295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295">
              <w:rPr>
                <w:rFonts w:ascii="Times New Roman" w:hAnsi="Times New Roman" w:cs="Times New Roman"/>
                <w:i/>
                <w:sz w:val="24"/>
                <w:szCs w:val="24"/>
              </w:rPr>
              <w:t>- Děti sedí na lavičce</w:t>
            </w:r>
            <w:r w:rsidR="00973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(na židli, na zemi)</w:t>
            </w:r>
            <w:r w:rsidRPr="003972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každé má barevný kroužek</w:t>
            </w:r>
            <w:r w:rsidR="00973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(papír hračku)</w:t>
            </w:r>
            <w:r w:rsidRPr="003972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podle kroužku, který paní učitelka ukáže, se děti rozeběhnou po prostoru, na zvukové znamení STOP si děti zpět </w:t>
            </w:r>
            <w:r w:rsidRPr="003972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sednou na lavičku.</w:t>
            </w:r>
          </w:p>
          <w:p w:rsidR="00E01B39" w:rsidRDefault="00E01B39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295" w:rsidRPr="008F034A" w:rsidRDefault="00D06067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0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Auta (semafor)</w:t>
            </w:r>
          </w:p>
          <w:p w:rsidR="00AE5F6B" w:rsidRDefault="00D06067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Děti běhají po prostoru a v ruce mají kroužek</w:t>
            </w:r>
            <w:r w:rsidR="00973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(papír, hračku)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jako volant. Paní učitelka</w:t>
            </w:r>
            <w:r w:rsidR="00973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(rodič)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má tři barvy semaforu v ruce, a pokud zvedne zelenou, tak děti běhají, na žlutou </w:t>
            </w:r>
            <w:r w:rsidR="008F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barvu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děti chodí, a na červenou se děti zastaví</w:t>
            </w:r>
          </w:p>
          <w:p w:rsidR="008F034A" w:rsidRDefault="008F034A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034A" w:rsidRPr="00973278" w:rsidRDefault="008F034A" w:rsidP="00E01B39">
            <w:pPr>
              <w:pStyle w:val="Standard"/>
              <w:tabs>
                <w:tab w:val="left" w:pos="2880"/>
              </w:tabs>
              <w:rPr>
                <w:rFonts w:cs="Times New Roman"/>
                <w:u w:val="single"/>
              </w:rPr>
            </w:pPr>
            <w:r w:rsidRPr="00973278">
              <w:rPr>
                <w:rFonts w:cs="Times New Roman"/>
                <w:u w:val="single"/>
              </w:rPr>
              <w:t>Rybičky a rybáři</w:t>
            </w:r>
          </w:p>
          <w:p w:rsidR="008F034A" w:rsidRPr="008F034A" w:rsidRDefault="008F034A" w:rsidP="00E01B39">
            <w:pPr>
              <w:pStyle w:val="Standard"/>
              <w:tabs>
                <w:tab w:val="left" w:pos="2880"/>
              </w:tabs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- Děti jsou rozděleny do dvou skupin proti sobě a na zvolání „Rybičky, rybičky, rybáři jedou.“ se rozeběhnou proti sobě a táž skupina chytá skupinu druhou. Děti, které jsou chyceny, se stávají rybáři.</w:t>
            </w:r>
          </w:p>
          <w:p w:rsidR="00BB555B" w:rsidRPr="00BB555B" w:rsidRDefault="00BB555B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743D" w:rsidRPr="00BB555B" w:rsidRDefault="0020314C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Jemná motorik</w:t>
            </w:r>
            <w:r w:rsidR="00FA22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4234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B35622" w:rsidRDefault="00463256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B1328E">
              <w:rPr>
                <w:rFonts w:cs="Times New Roman"/>
              </w:rPr>
              <w:t>Navlékáme červené kytičky na menší části brček a tvoříme korálky</w:t>
            </w:r>
          </w:p>
          <w:p w:rsidR="00463256" w:rsidRDefault="00463256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463256" w:rsidRDefault="00463256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Stříháme papír</w:t>
            </w:r>
          </w:p>
          <w:p w:rsidR="00463256" w:rsidRDefault="00463256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463256" w:rsidRDefault="00463256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Kreslíme prstem do mouky, krupice, písku</w:t>
            </w:r>
          </w:p>
          <w:p w:rsidR="00463256" w:rsidRDefault="00463256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463256" w:rsidRDefault="00463256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Zapínáme a rozepínáme knoflíky a zipy</w:t>
            </w:r>
          </w:p>
          <w:p w:rsidR="00463256" w:rsidRDefault="00463256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4234F8" w:rsidRDefault="004234F8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- Modelujeme kuličky </w:t>
            </w:r>
            <w:r w:rsidR="00973278">
              <w:rPr>
                <w:rFonts w:cs="Times New Roman"/>
              </w:rPr>
              <w:t xml:space="preserve">z modelíny </w:t>
            </w:r>
            <w:r>
              <w:rPr>
                <w:rFonts w:cs="Times New Roman"/>
              </w:rPr>
              <w:t xml:space="preserve">v barvách semaforu </w:t>
            </w:r>
          </w:p>
          <w:p w:rsidR="00B1328E" w:rsidRDefault="00B1328E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B35622" w:rsidRDefault="00E01B39" w:rsidP="00E01B39">
            <w:pPr>
              <w:pStyle w:val="Standard"/>
              <w:tabs>
                <w:tab w:val="left" w:pos="2880"/>
              </w:tabs>
              <w:rPr>
                <w:rFonts w:cs="Times New Roman"/>
                <w:color w:val="FF0000"/>
              </w:rPr>
            </w:pPr>
            <w:r>
              <w:rPr>
                <w:rFonts w:cs="Times New Roman"/>
                <w:noProof/>
                <w:color w:val="FF0000"/>
                <w:lang w:eastAsia="cs-CZ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49530</wp:posOffset>
                  </wp:positionV>
                  <wp:extent cx="1702435" cy="1983105"/>
                  <wp:effectExtent l="19050" t="0" r="0" b="0"/>
                  <wp:wrapTight wrapText="bothSides">
                    <wp:wrapPolygon edited="0">
                      <wp:start x="-242" y="0"/>
                      <wp:lineTo x="-242" y="21372"/>
                      <wp:lineTo x="21511" y="21372"/>
                      <wp:lineTo x="21511" y="0"/>
                      <wp:lineTo x="-242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orálky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198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314C">
              <w:rPr>
                <w:rFonts w:cs="Times New Roman"/>
                <w:color w:val="FF0000"/>
              </w:rPr>
              <w:t>Grafomotorika:</w:t>
            </w:r>
          </w:p>
          <w:p w:rsidR="00FA2289" w:rsidRPr="0020314C" w:rsidRDefault="00FA2289" w:rsidP="00E01B39">
            <w:pPr>
              <w:pStyle w:val="Standard"/>
              <w:tabs>
                <w:tab w:val="left" w:pos="2880"/>
              </w:tabs>
              <w:rPr>
                <w:rFonts w:cs="Times New Roman"/>
                <w:color w:val="FF0000"/>
              </w:rPr>
            </w:pPr>
          </w:p>
          <w:p w:rsidR="00463256" w:rsidRDefault="003F492B" w:rsidP="00E01B39">
            <w:pPr>
              <w:tabs>
                <w:tab w:val="left" w:pos="3600"/>
              </w:tabs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Kreslíme </w:t>
            </w:r>
            <w:r w:rsidR="00463256">
              <w:rPr>
                <w:rFonts w:ascii="Times New Roman" w:hAnsi="Times New Roman" w:cs="Times New Roman"/>
                <w:sz w:val="24"/>
                <w:szCs w:val="24"/>
              </w:rPr>
              <w:t>spodní oblouky</w:t>
            </w:r>
          </w:p>
          <w:p w:rsidR="00463256" w:rsidRDefault="00463256" w:rsidP="00E01B39">
            <w:pPr>
              <w:tabs>
                <w:tab w:val="left" w:pos="3600"/>
              </w:tabs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56" w:rsidRDefault="00463256" w:rsidP="00E01B39">
            <w:pPr>
              <w:tabs>
                <w:tab w:val="left" w:pos="3600"/>
              </w:tabs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Kreslíme vlny</w:t>
            </w:r>
          </w:p>
          <w:p w:rsidR="00463256" w:rsidRDefault="00463256" w:rsidP="00E01B39">
            <w:pPr>
              <w:tabs>
                <w:tab w:val="left" w:pos="3600"/>
              </w:tabs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2B" w:rsidRDefault="00463256" w:rsidP="00E01B39">
            <w:pPr>
              <w:tabs>
                <w:tab w:val="left" w:pos="3600"/>
              </w:tabs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Kreslíme </w:t>
            </w:r>
            <w:r w:rsidR="008F034A">
              <w:rPr>
                <w:rFonts w:ascii="Times New Roman" w:hAnsi="Times New Roman" w:cs="Times New Roman"/>
                <w:sz w:val="24"/>
                <w:szCs w:val="24"/>
              </w:rPr>
              <w:t xml:space="preserve">horní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smyčky </w:t>
            </w:r>
          </w:p>
          <w:p w:rsidR="00B35622" w:rsidRDefault="00B35622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2B" w:rsidRDefault="003F492B" w:rsidP="00E01B39">
            <w:pPr>
              <w:tabs>
                <w:tab w:val="left" w:pos="3600"/>
              </w:tabs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E3" w:rsidRPr="0030623B" w:rsidRDefault="00BC16E3" w:rsidP="00E01B39">
            <w:pPr>
              <w:tabs>
                <w:tab w:val="left" w:pos="3600"/>
              </w:tabs>
              <w:spacing w:after="0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E3" w:rsidRPr="0030623B" w:rsidRDefault="00BC16E3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49" w:rsidRPr="00D27649" w:rsidRDefault="009A3CC0" w:rsidP="00E01B39">
            <w:pPr>
              <w:pStyle w:val="Standard"/>
              <w:tabs>
                <w:tab w:val="left" w:pos="2880"/>
              </w:tabs>
              <w:rPr>
                <w:rFonts w:cs="Times New Roman"/>
                <w:color w:val="FF0000"/>
              </w:rPr>
            </w:pPr>
            <w:r w:rsidRPr="00D27649">
              <w:rPr>
                <w:rFonts w:cs="Times New Roman"/>
                <w:color w:val="FF0000"/>
              </w:rPr>
              <w:lastRenderedPageBreak/>
              <w:t xml:space="preserve">Činnosti: </w:t>
            </w:r>
          </w:p>
          <w:p w:rsidR="00CD0D5F" w:rsidRDefault="00694147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 w:rsidRPr="00F261C2">
              <w:rPr>
                <w:rFonts w:cs="Times New Roman"/>
              </w:rPr>
              <w:t>-Seznamujeme s</w:t>
            </w:r>
            <w:r w:rsidR="00CD0D5F" w:rsidRPr="00F261C2">
              <w:rPr>
                <w:rFonts w:cs="Times New Roman"/>
              </w:rPr>
              <w:t>e s</w:t>
            </w:r>
            <w:r w:rsidR="00237B99">
              <w:rPr>
                <w:rFonts w:cs="Times New Roman"/>
              </w:rPr>
              <w:t> červenou barv</w:t>
            </w:r>
            <w:r w:rsidR="00463256">
              <w:rPr>
                <w:rFonts w:cs="Times New Roman"/>
              </w:rPr>
              <w:t>ou</w:t>
            </w:r>
            <w:r w:rsidR="0061652D">
              <w:rPr>
                <w:rFonts w:cs="Times New Roman"/>
              </w:rPr>
              <w:t xml:space="preserve"> </w:t>
            </w:r>
            <w:r w:rsidR="00237B99">
              <w:rPr>
                <w:rFonts w:cs="Times New Roman"/>
              </w:rPr>
              <w:t>(ukazujeme si červené předměty)</w:t>
            </w:r>
          </w:p>
          <w:p w:rsidR="00D27649" w:rsidRDefault="00D27649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D27649" w:rsidRDefault="00D27649" w:rsidP="00E01B39">
            <w:pPr>
              <w:pStyle w:val="Standard"/>
              <w:numPr>
                <w:ilvl w:val="0"/>
                <w:numId w:val="22"/>
              </w:numPr>
              <w:tabs>
                <w:tab w:val="left" w:pos="2880"/>
              </w:tabs>
              <w:ind w:left="142" w:hanging="142"/>
              <w:rPr>
                <w:rFonts w:cs="Times New Roman"/>
              </w:rPr>
            </w:pPr>
            <w:r>
              <w:rPr>
                <w:rFonts w:cs="Times New Roman"/>
              </w:rPr>
              <w:t>Vyhledáváme/vybíráme předměty, které jsou červené</w:t>
            </w:r>
          </w:p>
          <w:p w:rsidR="00D27649" w:rsidRPr="00D27649" w:rsidRDefault="00D27649" w:rsidP="00E01B39">
            <w:pPr>
              <w:pStyle w:val="Standard"/>
              <w:tabs>
                <w:tab w:val="left" w:pos="2880"/>
              </w:tabs>
              <w:ind w:left="142"/>
              <w:rPr>
                <w:rFonts w:cs="Times New Roman"/>
              </w:rPr>
            </w:pPr>
          </w:p>
          <w:p w:rsidR="00D27649" w:rsidRDefault="00D27649" w:rsidP="00E01B39">
            <w:pPr>
              <w:pStyle w:val="Standard"/>
              <w:numPr>
                <w:ilvl w:val="0"/>
                <w:numId w:val="22"/>
              </w:numPr>
              <w:tabs>
                <w:tab w:val="left" w:pos="2880"/>
              </w:tabs>
              <w:ind w:left="142" w:hanging="142"/>
              <w:rPr>
                <w:rFonts w:cs="Times New Roman"/>
              </w:rPr>
            </w:pPr>
            <w:r>
              <w:rPr>
                <w:rFonts w:cs="Times New Roman"/>
              </w:rPr>
              <w:t>Rytmizujeme slova, která jsou červená (květina,</w:t>
            </w:r>
            <w:r w:rsidR="00287858">
              <w:rPr>
                <w:rFonts w:cs="Times New Roman"/>
              </w:rPr>
              <w:t xml:space="preserve"> srdce,</w:t>
            </w:r>
            <w:r>
              <w:rPr>
                <w:rFonts w:cs="Times New Roman"/>
              </w:rPr>
              <w:t xml:space="preserve"> jablko, auto…)</w:t>
            </w:r>
          </w:p>
          <w:p w:rsidR="00D27649" w:rsidRDefault="00D27649" w:rsidP="00E01B39">
            <w:pPr>
              <w:pStyle w:val="Standard"/>
              <w:tabs>
                <w:tab w:val="left" w:pos="2880"/>
              </w:tabs>
              <w:ind w:left="142"/>
              <w:rPr>
                <w:rFonts w:cs="Times New Roman"/>
              </w:rPr>
            </w:pPr>
          </w:p>
          <w:p w:rsidR="00D27649" w:rsidRDefault="00D27649" w:rsidP="00E01B39">
            <w:pPr>
              <w:pStyle w:val="Standard"/>
              <w:numPr>
                <w:ilvl w:val="0"/>
                <w:numId w:val="22"/>
              </w:numPr>
              <w:tabs>
                <w:tab w:val="left" w:pos="2880"/>
              </w:tabs>
              <w:ind w:left="142" w:hanging="142"/>
              <w:rPr>
                <w:rFonts w:cs="Times New Roman"/>
              </w:rPr>
            </w:pPr>
            <w:r>
              <w:rPr>
                <w:rFonts w:cs="Times New Roman"/>
              </w:rPr>
              <w:t>Seznamujeme se s dop</w:t>
            </w:r>
            <w:r w:rsidR="00A71C0D">
              <w:rPr>
                <w:rFonts w:cs="Times New Roman"/>
              </w:rPr>
              <w:t>ravními prostředky (auto, vlak</w:t>
            </w:r>
            <w:r>
              <w:rPr>
                <w:rFonts w:cs="Times New Roman"/>
              </w:rPr>
              <w:t>, letadlo, autobus, loď)</w:t>
            </w:r>
          </w:p>
          <w:p w:rsidR="00D27649" w:rsidRDefault="00D27649" w:rsidP="00E01B39">
            <w:pPr>
              <w:pStyle w:val="Standard"/>
              <w:tabs>
                <w:tab w:val="left" w:pos="2880"/>
              </w:tabs>
              <w:ind w:left="142"/>
              <w:rPr>
                <w:rFonts w:cs="Times New Roman"/>
              </w:rPr>
            </w:pPr>
          </w:p>
          <w:p w:rsidR="00D27649" w:rsidRDefault="00D27649" w:rsidP="00E01B39">
            <w:pPr>
              <w:pStyle w:val="Standard"/>
              <w:numPr>
                <w:ilvl w:val="0"/>
                <w:numId w:val="22"/>
              </w:numPr>
              <w:tabs>
                <w:tab w:val="left" w:pos="2880"/>
              </w:tabs>
              <w:ind w:left="142" w:hanging="142"/>
              <w:rPr>
                <w:rFonts w:cs="Times New Roman"/>
              </w:rPr>
            </w:pPr>
            <w:r>
              <w:rPr>
                <w:rFonts w:cs="Times New Roman"/>
              </w:rPr>
              <w:t>Třídíme dopravní p</w:t>
            </w:r>
            <w:r w:rsidR="0061652D">
              <w:rPr>
                <w:rFonts w:cs="Times New Roman"/>
              </w:rPr>
              <w:t>rostředky podle toho, kde se pohyb</w:t>
            </w:r>
            <w:r w:rsidR="00A71C0D">
              <w:rPr>
                <w:rFonts w:cs="Times New Roman"/>
              </w:rPr>
              <w:t>ují (loď - voda, vlak</w:t>
            </w:r>
            <w:r>
              <w:rPr>
                <w:rFonts w:cs="Times New Roman"/>
              </w:rPr>
              <w:t xml:space="preserve">- koleje, letadlo - nebe, auto, autobus </w:t>
            </w:r>
            <w:r w:rsidR="006A767A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silnice</w:t>
            </w:r>
            <w:r w:rsidR="006A767A">
              <w:rPr>
                <w:rFonts w:cs="Times New Roman"/>
              </w:rPr>
              <w:t>)</w:t>
            </w:r>
          </w:p>
          <w:p w:rsidR="006A767A" w:rsidRDefault="006A767A" w:rsidP="00E01B39">
            <w:pPr>
              <w:pStyle w:val="Standard"/>
              <w:tabs>
                <w:tab w:val="left" w:pos="2880"/>
              </w:tabs>
              <w:ind w:left="142"/>
              <w:rPr>
                <w:rFonts w:cs="Times New Roman"/>
              </w:rPr>
            </w:pPr>
          </w:p>
          <w:p w:rsidR="00A71C0D" w:rsidRDefault="00A71C0D" w:rsidP="00A71C0D">
            <w:pPr>
              <w:pStyle w:val="Normlnweb1"/>
              <w:spacing w:before="0" w:after="0"/>
              <w:ind w:left="142"/>
              <w:rPr>
                <w:bCs/>
                <w:kern w:val="1"/>
              </w:rPr>
            </w:pPr>
            <w:r>
              <w:rPr>
                <w:bCs/>
                <w:kern w:val="1"/>
              </w:rPr>
              <w:t>-</w:t>
            </w:r>
            <w:r w:rsidRPr="00B2014C">
              <w:rPr>
                <w:bCs/>
                <w:kern w:val="1"/>
              </w:rPr>
              <w:t>Rybník x řeka – seznamujeme se s významem slov</w:t>
            </w:r>
            <w:r>
              <w:rPr>
                <w:bCs/>
                <w:kern w:val="1"/>
              </w:rPr>
              <w:t xml:space="preserve">, ujasňujeme si pojmy, ukazujeme si na </w:t>
            </w:r>
            <w:r>
              <w:rPr>
                <w:bCs/>
                <w:kern w:val="1"/>
              </w:rPr>
              <w:lastRenderedPageBreak/>
              <w:t>obrázku</w:t>
            </w:r>
          </w:p>
          <w:p w:rsidR="00CE453E" w:rsidRDefault="00CE453E" w:rsidP="00A71C0D">
            <w:pPr>
              <w:pStyle w:val="Normlnweb1"/>
              <w:spacing w:before="0" w:after="0"/>
              <w:ind w:left="142"/>
              <w:rPr>
                <w:bCs/>
                <w:kern w:val="1"/>
              </w:rPr>
            </w:pPr>
          </w:p>
          <w:p w:rsidR="00A71C0D" w:rsidRDefault="00A71C0D" w:rsidP="00A71C0D">
            <w:pPr>
              <w:pStyle w:val="Normlnweb1"/>
              <w:spacing w:before="0" w:after="0"/>
              <w:ind w:left="142"/>
              <w:rPr>
                <w:bCs/>
                <w:kern w:val="1"/>
              </w:rPr>
            </w:pPr>
            <w:r>
              <w:rPr>
                <w:bCs/>
                <w:kern w:val="1"/>
              </w:rPr>
              <w:t>-Poznáváme život v okolí vody – využíváme obrazový materiál</w:t>
            </w:r>
          </w:p>
          <w:p w:rsidR="00A71C0D" w:rsidRDefault="00A71C0D" w:rsidP="00E01B39">
            <w:pPr>
              <w:pStyle w:val="Standard"/>
              <w:tabs>
                <w:tab w:val="left" w:pos="2880"/>
              </w:tabs>
              <w:ind w:left="142"/>
              <w:rPr>
                <w:rFonts w:cs="Times New Roman"/>
              </w:rPr>
            </w:pPr>
          </w:p>
          <w:p w:rsidR="006A767A" w:rsidRDefault="006A767A" w:rsidP="00E01B39">
            <w:pPr>
              <w:pStyle w:val="Standard"/>
              <w:numPr>
                <w:ilvl w:val="0"/>
                <w:numId w:val="22"/>
              </w:numPr>
              <w:tabs>
                <w:tab w:val="left" w:pos="2880"/>
              </w:tabs>
              <w:ind w:left="142" w:hanging="142"/>
              <w:rPr>
                <w:rFonts w:cs="Times New Roman"/>
              </w:rPr>
            </w:pPr>
            <w:r>
              <w:rPr>
                <w:rFonts w:cs="Times New Roman"/>
              </w:rPr>
              <w:t>Názorná rozmluva (napodobujeme zvuky -  auto:</w:t>
            </w:r>
            <w:r w:rsidR="00CE453E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brm</w:t>
            </w:r>
            <w:proofErr w:type="spellEnd"/>
            <w:r>
              <w:rPr>
                <w:rFonts w:cs="Times New Roman"/>
              </w:rPr>
              <w:t>, mašina:</w:t>
            </w:r>
            <w:r w:rsidR="00CE453E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ššš</w:t>
            </w:r>
            <w:proofErr w:type="spellEnd"/>
            <w:r>
              <w:rPr>
                <w:rFonts w:cs="Times New Roman"/>
              </w:rPr>
              <w:t>, letadlo:</w:t>
            </w:r>
            <w:r w:rsidR="00CE453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bém (střídání úsměvu a špulení rtů)</w:t>
            </w:r>
          </w:p>
          <w:p w:rsidR="008F064F" w:rsidRDefault="008F064F" w:rsidP="00E01B39">
            <w:pPr>
              <w:pStyle w:val="Standard"/>
              <w:tabs>
                <w:tab w:val="left" w:pos="2880"/>
              </w:tabs>
              <w:ind w:left="142"/>
              <w:rPr>
                <w:rFonts w:cs="Times New Roman"/>
              </w:rPr>
            </w:pPr>
          </w:p>
          <w:p w:rsidR="008F064F" w:rsidRDefault="008F064F" w:rsidP="00E01B39">
            <w:pPr>
              <w:pStyle w:val="Standard"/>
              <w:numPr>
                <w:ilvl w:val="0"/>
                <w:numId w:val="22"/>
              </w:numPr>
              <w:tabs>
                <w:tab w:val="left" w:pos="2880"/>
              </w:tabs>
              <w:ind w:left="142" w:hanging="142"/>
              <w:rPr>
                <w:rFonts w:cs="Times New Roman"/>
              </w:rPr>
            </w:pPr>
            <w:r>
              <w:rPr>
                <w:rFonts w:cs="Times New Roman"/>
              </w:rPr>
              <w:t>Přiřazuj</w:t>
            </w:r>
            <w:r w:rsidR="00CE453E">
              <w:rPr>
                <w:rFonts w:cs="Times New Roman"/>
              </w:rPr>
              <w:t xml:space="preserve">eme dopravní prostředky k jejich </w:t>
            </w:r>
            <w:r>
              <w:rPr>
                <w:rFonts w:cs="Times New Roman"/>
              </w:rPr>
              <w:t>stínům</w:t>
            </w:r>
          </w:p>
          <w:p w:rsidR="00D27649" w:rsidRDefault="00D27649" w:rsidP="00E01B39">
            <w:pPr>
              <w:pStyle w:val="Standard"/>
              <w:tabs>
                <w:tab w:val="left" w:pos="2880"/>
              </w:tabs>
              <w:ind w:left="142"/>
              <w:rPr>
                <w:rFonts w:cs="Times New Roman"/>
              </w:rPr>
            </w:pPr>
          </w:p>
          <w:p w:rsidR="008F064F" w:rsidRDefault="00D27649" w:rsidP="00E01B39">
            <w:pPr>
              <w:pStyle w:val="Standard"/>
              <w:numPr>
                <w:ilvl w:val="0"/>
                <w:numId w:val="22"/>
              </w:numPr>
              <w:tabs>
                <w:tab w:val="left" w:pos="2880"/>
              </w:tabs>
              <w:ind w:left="142" w:hanging="142"/>
              <w:rPr>
                <w:rFonts w:cs="Times New Roman"/>
              </w:rPr>
            </w:pPr>
            <w:r>
              <w:rPr>
                <w:rFonts w:cs="Times New Roman"/>
              </w:rPr>
              <w:t xml:space="preserve"> Seznamujeme se s pojmy (semafor, přechod pro chodce)</w:t>
            </w:r>
          </w:p>
          <w:p w:rsidR="008F064F" w:rsidRDefault="008F064F" w:rsidP="00E01B39">
            <w:pPr>
              <w:pStyle w:val="Standard"/>
              <w:tabs>
                <w:tab w:val="left" w:pos="2880"/>
              </w:tabs>
              <w:ind w:left="142"/>
              <w:rPr>
                <w:rFonts w:cs="Times New Roman"/>
              </w:rPr>
            </w:pPr>
          </w:p>
          <w:p w:rsidR="008F064F" w:rsidRDefault="008F064F" w:rsidP="00E01B39">
            <w:pPr>
              <w:pStyle w:val="Standard"/>
              <w:numPr>
                <w:ilvl w:val="0"/>
                <w:numId w:val="22"/>
              </w:numPr>
              <w:tabs>
                <w:tab w:val="left" w:pos="2880"/>
              </w:tabs>
              <w:ind w:left="142" w:hanging="142"/>
              <w:rPr>
                <w:rFonts w:cs="Times New Roman"/>
              </w:rPr>
            </w:pPr>
            <w:r>
              <w:rPr>
                <w:rFonts w:cs="Times New Roman"/>
              </w:rPr>
              <w:t>Přiřazujeme barvy k semaforu</w:t>
            </w:r>
          </w:p>
          <w:p w:rsidR="008F064F" w:rsidRDefault="008F064F" w:rsidP="00E01B39">
            <w:pPr>
              <w:pStyle w:val="Standard"/>
              <w:tabs>
                <w:tab w:val="left" w:pos="2880"/>
              </w:tabs>
              <w:ind w:left="142"/>
              <w:rPr>
                <w:rFonts w:cs="Times New Roman"/>
              </w:rPr>
            </w:pPr>
          </w:p>
          <w:p w:rsidR="008F064F" w:rsidRDefault="008F064F" w:rsidP="00E01B39">
            <w:pPr>
              <w:pStyle w:val="Standard"/>
              <w:numPr>
                <w:ilvl w:val="0"/>
                <w:numId w:val="22"/>
              </w:numPr>
              <w:tabs>
                <w:tab w:val="left" w:pos="2880"/>
              </w:tabs>
              <w:ind w:left="142" w:hanging="142"/>
              <w:rPr>
                <w:rFonts w:cs="Times New Roman"/>
              </w:rPr>
            </w:pPr>
            <w:r>
              <w:rPr>
                <w:rFonts w:cs="Times New Roman"/>
              </w:rPr>
              <w:t xml:space="preserve"> Pohybujeme se podle barev na semaforu</w:t>
            </w:r>
          </w:p>
          <w:p w:rsidR="008F064F" w:rsidRDefault="008F064F" w:rsidP="00E01B39">
            <w:pPr>
              <w:pStyle w:val="Standard"/>
              <w:tabs>
                <w:tab w:val="left" w:pos="2880"/>
              </w:tabs>
              <w:ind w:left="142"/>
              <w:rPr>
                <w:rFonts w:cs="Times New Roman"/>
              </w:rPr>
            </w:pPr>
          </w:p>
          <w:p w:rsidR="008F064F" w:rsidRPr="008F064F" w:rsidRDefault="008F064F" w:rsidP="00E01B39">
            <w:pPr>
              <w:pStyle w:val="Standard"/>
              <w:numPr>
                <w:ilvl w:val="0"/>
                <w:numId w:val="22"/>
              </w:numPr>
              <w:tabs>
                <w:tab w:val="left" w:pos="2880"/>
              </w:tabs>
              <w:ind w:left="142" w:hanging="142"/>
              <w:rPr>
                <w:rFonts w:cs="Times New Roman"/>
              </w:rPr>
            </w:pPr>
            <w:r>
              <w:rPr>
                <w:rFonts w:cs="Times New Roman"/>
              </w:rPr>
              <w:t>Nacvičujeme chůzi přes přechod</w:t>
            </w:r>
          </w:p>
          <w:p w:rsidR="00840F98" w:rsidRPr="00F261C2" w:rsidRDefault="00840F98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8F064F" w:rsidRDefault="00CD0D5F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 w:rsidRPr="00F261C2">
              <w:rPr>
                <w:rFonts w:cs="Times New Roman"/>
              </w:rPr>
              <w:t xml:space="preserve">- Seznamujeme se </w:t>
            </w:r>
            <w:r w:rsidR="00132AF8">
              <w:rPr>
                <w:rFonts w:cs="Times New Roman"/>
              </w:rPr>
              <w:t>s pomůckami na plavání</w:t>
            </w:r>
            <w:r w:rsidR="008F064F">
              <w:rPr>
                <w:rFonts w:cs="Times New Roman"/>
              </w:rPr>
              <w:t xml:space="preserve"> (kruh, rukávky, plavky)</w:t>
            </w:r>
          </w:p>
          <w:p w:rsidR="003F3820" w:rsidRDefault="008F064F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Přiřazujeme pomůcky na plavání k</w:t>
            </w:r>
            <w:r w:rsidR="003C37FA">
              <w:rPr>
                <w:rFonts w:cs="Times New Roman"/>
              </w:rPr>
              <w:t xml:space="preserve"> papírové</w:t>
            </w:r>
            <w:r>
              <w:rPr>
                <w:rFonts w:cs="Times New Roman"/>
              </w:rPr>
              <w:t xml:space="preserve"> postavě </w:t>
            </w:r>
            <w:r w:rsidR="003F3820">
              <w:rPr>
                <w:rFonts w:cs="Times New Roman"/>
              </w:rPr>
              <w:t>(rukávky - paže, kruh - břicho)</w:t>
            </w:r>
          </w:p>
          <w:p w:rsidR="003C37FA" w:rsidRDefault="003C37F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3C37FA" w:rsidRDefault="003C37F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- Určujeme, které pomůcky jsou nahoře a které jsou dole </w:t>
            </w:r>
          </w:p>
          <w:p w:rsidR="003C37FA" w:rsidRDefault="003C37F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8F064F" w:rsidRPr="00F261C2" w:rsidRDefault="00CE453E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  <w:b/>
                <w:noProof/>
                <w:color w:val="E36C0A"/>
                <w:highlight w:val="yellow"/>
                <w:lang w:eastAsia="cs-CZ" w:bidi="ar-SA"/>
              </w:rPr>
              <w:drawing>
                <wp:anchor distT="0" distB="0" distL="114300" distR="114300" simplePos="0" relativeHeight="251662336" behindDoc="1" locked="0" layoutInCell="1" allowOverlap="1" wp14:anchorId="3F980A94" wp14:editId="46DAA23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8890</wp:posOffset>
                  </wp:positionV>
                  <wp:extent cx="1394460" cy="2057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246" y="21400"/>
                      <wp:lineTo x="21246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1BC8" w:rsidRDefault="007E1BC8" w:rsidP="00E01B39">
            <w:pPr>
              <w:pStyle w:val="Standard"/>
              <w:tabs>
                <w:tab w:val="left" w:pos="2880"/>
              </w:tabs>
              <w:rPr>
                <w:rFonts w:cs="Times New Roman"/>
                <w:b/>
                <w:color w:val="E36C0A"/>
              </w:rPr>
            </w:pPr>
          </w:p>
          <w:p w:rsidR="00BC16E3" w:rsidRPr="00B60811" w:rsidRDefault="00BC16E3" w:rsidP="00E01B39">
            <w:pPr>
              <w:pStyle w:val="Standard"/>
              <w:tabs>
                <w:tab w:val="left" w:pos="2880"/>
              </w:tabs>
              <w:rPr>
                <w:rFonts w:cs="Times New Roman"/>
                <w:b/>
                <w:color w:val="E36C0A"/>
                <w:highlight w:val="yellow"/>
              </w:rPr>
            </w:pPr>
          </w:p>
          <w:p w:rsidR="00BC16E3" w:rsidRPr="00B60811" w:rsidRDefault="00BC16E3" w:rsidP="00E01B39">
            <w:pPr>
              <w:pStyle w:val="Standard"/>
              <w:tabs>
                <w:tab w:val="left" w:pos="2880"/>
              </w:tabs>
              <w:rPr>
                <w:rFonts w:cs="Times New Roman"/>
                <w:b/>
                <w:color w:val="E36C0A"/>
                <w:highlight w:val="yellow"/>
              </w:rPr>
            </w:pPr>
          </w:p>
          <w:p w:rsidR="0027743D" w:rsidRPr="00B60811" w:rsidRDefault="0027743D" w:rsidP="00E01B39">
            <w:pPr>
              <w:pStyle w:val="Odstavecseseznamem"/>
              <w:tabs>
                <w:tab w:val="left" w:pos="3600"/>
              </w:tabs>
              <w:spacing w:after="0"/>
              <w:ind w:left="0"/>
              <w:rPr>
                <w:rFonts w:cs="Times New Roman"/>
                <w:b/>
                <w:color w:val="000000"/>
                <w:highlight w:val="yellow"/>
              </w:rPr>
            </w:pPr>
          </w:p>
          <w:p w:rsidR="0027743D" w:rsidRDefault="0027743D" w:rsidP="00E01B39">
            <w:pPr>
              <w:pStyle w:val="Standard"/>
              <w:tabs>
                <w:tab w:val="left" w:pos="2880"/>
              </w:tabs>
              <w:rPr>
                <w:rFonts w:cs="Times New Roman"/>
                <w:b/>
                <w:color w:val="C00000"/>
                <w:highlight w:val="yellow"/>
              </w:rPr>
            </w:pPr>
          </w:p>
          <w:p w:rsidR="0027743D" w:rsidRPr="0027743D" w:rsidRDefault="0027743D" w:rsidP="00E01B39">
            <w:pPr>
              <w:rPr>
                <w:highlight w:val="yellow"/>
                <w:lang w:eastAsia="zh-CN" w:bidi="hi-IN"/>
              </w:rPr>
            </w:pPr>
          </w:p>
          <w:p w:rsidR="0027743D" w:rsidRPr="0027743D" w:rsidRDefault="0027743D" w:rsidP="00E01B39">
            <w:pPr>
              <w:rPr>
                <w:highlight w:val="yellow"/>
                <w:lang w:eastAsia="zh-CN" w:bidi="hi-IN"/>
              </w:rPr>
            </w:pPr>
          </w:p>
          <w:p w:rsidR="0027743D" w:rsidRPr="0027743D" w:rsidRDefault="0027743D" w:rsidP="00E01B39">
            <w:pPr>
              <w:rPr>
                <w:highlight w:val="yellow"/>
                <w:lang w:eastAsia="zh-CN" w:bidi="hi-IN"/>
              </w:rPr>
            </w:pPr>
          </w:p>
          <w:p w:rsidR="00BC16E3" w:rsidRPr="0027743D" w:rsidRDefault="00BC16E3" w:rsidP="00E01B39">
            <w:pPr>
              <w:rPr>
                <w:highlight w:val="yellow"/>
                <w:lang w:eastAsia="zh-CN" w:bidi="hi-IN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24" w:rsidRPr="006A767A" w:rsidRDefault="009A3CC0" w:rsidP="00E01B39">
            <w:pPr>
              <w:pStyle w:val="Standard"/>
              <w:tabs>
                <w:tab w:val="left" w:pos="2880"/>
              </w:tabs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Činnosti: </w:t>
            </w:r>
          </w:p>
          <w:p w:rsidR="007028FF" w:rsidRDefault="00661D24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 w:rsidRPr="00F261C2">
              <w:rPr>
                <w:rFonts w:cs="Times New Roman"/>
              </w:rPr>
              <w:t xml:space="preserve">- </w:t>
            </w:r>
            <w:r w:rsidR="006D51CC">
              <w:rPr>
                <w:rFonts w:cs="Times New Roman"/>
              </w:rPr>
              <w:t>Podáváme si červené předměty</w:t>
            </w:r>
          </w:p>
          <w:p w:rsidR="002B268A" w:rsidRDefault="002B268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2B268A" w:rsidRDefault="00CE453E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Skládáme</w:t>
            </w:r>
            <w:r w:rsidR="002B268A">
              <w:rPr>
                <w:rFonts w:cs="Times New Roman"/>
              </w:rPr>
              <w:t xml:space="preserve"> puzzle velkých rozměrů do prostoru </w:t>
            </w:r>
            <w:r>
              <w:rPr>
                <w:rFonts w:cs="Times New Roman"/>
              </w:rPr>
              <w:t>(alternativa: puzzle z papíru)</w:t>
            </w:r>
          </w:p>
          <w:p w:rsidR="006A767A" w:rsidRDefault="006A767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6A767A" w:rsidRDefault="006A767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Vyhledáváme dvojici pomocí obrázku či předmětu volně po prostoru</w:t>
            </w:r>
          </w:p>
          <w:p w:rsidR="006A767A" w:rsidRDefault="006A767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6A767A" w:rsidRDefault="006A767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Posíláme si auto ve dvojici</w:t>
            </w:r>
          </w:p>
          <w:p w:rsidR="006A767A" w:rsidRDefault="006A767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6A767A" w:rsidRDefault="0061652D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Chodíme</w:t>
            </w:r>
            <w:r w:rsidR="006A767A">
              <w:rPr>
                <w:rFonts w:cs="Times New Roman"/>
              </w:rPr>
              <w:t xml:space="preserve"> přes přechod ve dvojici</w:t>
            </w:r>
          </w:p>
          <w:p w:rsidR="006A767A" w:rsidRPr="00F261C2" w:rsidRDefault="006A767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7028FF" w:rsidRDefault="007028FF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 w:rsidRPr="00F261C2">
              <w:rPr>
                <w:rFonts w:cs="Times New Roman"/>
              </w:rPr>
              <w:t xml:space="preserve">- </w:t>
            </w:r>
            <w:r w:rsidR="006D51CC">
              <w:rPr>
                <w:rFonts w:cs="Times New Roman"/>
              </w:rPr>
              <w:t>Hrajeme pexeso s letní tématikou</w:t>
            </w:r>
          </w:p>
          <w:p w:rsidR="006A767A" w:rsidRDefault="006A767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6A767A" w:rsidRPr="00F261C2" w:rsidRDefault="006A767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- Přiřazujeme </w:t>
            </w:r>
            <w:r w:rsidR="00CE453E">
              <w:rPr>
                <w:rFonts w:cs="Times New Roman"/>
              </w:rPr>
              <w:t xml:space="preserve">pomůcky na plavání na kamaráda, sourozence či rodiče </w:t>
            </w:r>
            <w:r w:rsidR="00033B80">
              <w:rPr>
                <w:rFonts w:cs="Times New Roman"/>
              </w:rPr>
              <w:t>(oblékání)</w:t>
            </w:r>
          </w:p>
          <w:p w:rsidR="004C5CF5" w:rsidRDefault="004C5CF5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521EAB" w:rsidRDefault="00521EAB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521EAB" w:rsidRDefault="00521EAB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047D12" w:rsidRDefault="00047D12" w:rsidP="00E01B39">
            <w:pPr>
              <w:pStyle w:val="Standard"/>
              <w:tabs>
                <w:tab w:val="left" w:pos="2880"/>
              </w:tabs>
              <w:jc w:val="center"/>
              <w:rPr>
                <w:rFonts w:cs="Times New Roman"/>
              </w:rPr>
            </w:pPr>
          </w:p>
          <w:p w:rsidR="00BC16E3" w:rsidRDefault="00BC16E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BC16E3" w:rsidRPr="0030623B" w:rsidRDefault="00BC16E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289" w:rsidRPr="009A3CC0" w:rsidRDefault="009A3CC0" w:rsidP="00E01B39">
            <w:pPr>
              <w:pStyle w:val="Standard"/>
              <w:tabs>
                <w:tab w:val="left" w:pos="2880"/>
              </w:tabs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 xml:space="preserve">Výtvarné činnosti: </w:t>
            </w:r>
          </w:p>
          <w:p w:rsidR="000461C1" w:rsidRDefault="00BC16E3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  <w:r w:rsidRPr="0030623B">
              <w:rPr>
                <w:rFonts w:cs="Times New Roman"/>
              </w:rPr>
              <w:t xml:space="preserve">- </w:t>
            </w:r>
            <w:r w:rsidR="006A3C8A">
              <w:rPr>
                <w:rFonts w:cs="Times New Roman"/>
              </w:rPr>
              <w:t>Vybarvujeme omalovánky s letní tématikou</w:t>
            </w:r>
          </w:p>
          <w:p w:rsidR="005E1CCA" w:rsidRDefault="005E1CCA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</w:p>
          <w:p w:rsidR="005E1CCA" w:rsidRDefault="005E1CCA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61652D">
              <w:rPr>
                <w:rFonts w:cs="Times New Roman"/>
              </w:rPr>
              <w:t>Otiskuje</w:t>
            </w:r>
            <w:r w:rsidR="006A3C8A">
              <w:rPr>
                <w:rFonts w:cs="Times New Roman"/>
              </w:rPr>
              <w:t>me</w:t>
            </w:r>
            <w:r w:rsidR="00582E61">
              <w:rPr>
                <w:rFonts w:cs="Times New Roman"/>
              </w:rPr>
              <w:t xml:space="preserve"> </w:t>
            </w:r>
            <w:r w:rsidR="00577EF9">
              <w:rPr>
                <w:rFonts w:cs="Times New Roman"/>
              </w:rPr>
              <w:t>plastov</w:t>
            </w:r>
            <w:r w:rsidR="00582E61">
              <w:rPr>
                <w:rFonts w:cs="Times New Roman"/>
              </w:rPr>
              <w:t>é víčko namočené v červené barvě</w:t>
            </w:r>
          </w:p>
          <w:p w:rsidR="00870932" w:rsidRDefault="00870932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</w:p>
          <w:p w:rsidR="007C66B2" w:rsidRDefault="00870932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  <w:r w:rsidRPr="00870932">
              <w:rPr>
                <w:rFonts w:cs="Times New Roman"/>
              </w:rPr>
              <w:t>-</w:t>
            </w:r>
            <w:r w:rsidR="001557E8">
              <w:rPr>
                <w:rFonts w:cs="Times New Roman"/>
              </w:rPr>
              <w:t>Malujeme vodovými barvami červená kolečka</w:t>
            </w:r>
          </w:p>
          <w:p w:rsidR="007C66B2" w:rsidRDefault="007C66B2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</w:p>
          <w:p w:rsidR="007C66B2" w:rsidRDefault="006A0466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307697">
              <w:rPr>
                <w:rFonts w:cs="Times New Roman"/>
              </w:rPr>
              <w:t>Roztíráme křídu – červená barvička</w:t>
            </w:r>
            <w:r w:rsidR="00582E61">
              <w:rPr>
                <w:rFonts w:cs="Times New Roman"/>
              </w:rPr>
              <w:t xml:space="preserve"> </w:t>
            </w:r>
            <w:r w:rsidR="00307697">
              <w:rPr>
                <w:rFonts w:cs="Times New Roman"/>
              </w:rPr>
              <w:t>(tulipán)</w:t>
            </w:r>
          </w:p>
          <w:p w:rsidR="00744ACD" w:rsidRDefault="00744ACD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</w:p>
          <w:p w:rsidR="00307697" w:rsidRDefault="00307697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</w:p>
          <w:p w:rsidR="00B959F4" w:rsidRDefault="00D46F2D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  <w:r>
              <w:rPr>
                <w:rFonts w:cs="Times New Roman"/>
                <w:noProof/>
                <w:lang w:eastAsia="cs-CZ" w:bidi="ar-SA"/>
              </w:rPr>
              <w:drawing>
                <wp:inline distT="0" distB="0" distL="0" distR="0">
                  <wp:extent cx="1798320" cy="25450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F7F" w:rsidRDefault="00670F7F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</w:p>
          <w:p w:rsidR="0027743D" w:rsidRDefault="00B959F4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  <w:r>
              <w:rPr>
                <w:rFonts w:cs="Times New Roman"/>
              </w:rPr>
              <w:t xml:space="preserve">- Vybarvujeme </w:t>
            </w:r>
            <w:r w:rsidR="00202EBF">
              <w:rPr>
                <w:rFonts w:cs="Times New Roman"/>
              </w:rPr>
              <w:t>prstovými barvami</w:t>
            </w:r>
            <w:r w:rsidR="00CE453E">
              <w:rPr>
                <w:rFonts w:cs="Times New Roman"/>
              </w:rPr>
              <w:t xml:space="preserve"> (červenou zeleninu, ovoce…)</w:t>
            </w:r>
          </w:p>
          <w:p w:rsidR="00757D46" w:rsidRDefault="00757D46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</w:p>
          <w:p w:rsidR="00E01B39" w:rsidRDefault="00E01B39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</w:p>
          <w:p w:rsidR="009E2157" w:rsidRDefault="0061652D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  <w:r>
              <w:rPr>
                <w:rFonts w:cs="Times New Roman"/>
              </w:rPr>
              <w:t>- Obtiskuje</w:t>
            </w:r>
            <w:r w:rsidR="009E2157">
              <w:rPr>
                <w:rFonts w:cs="Times New Roman"/>
              </w:rPr>
              <w:t>me vidličku</w:t>
            </w:r>
            <w:r w:rsidR="008E450C">
              <w:rPr>
                <w:rFonts w:cs="Times New Roman"/>
              </w:rPr>
              <w:t xml:space="preserve"> do temperové barvy </w:t>
            </w:r>
            <w:r w:rsidR="009E2157">
              <w:rPr>
                <w:rFonts w:cs="Times New Roman"/>
              </w:rPr>
              <w:t>a malujeme tulipán</w:t>
            </w:r>
          </w:p>
          <w:p w:rsidR="00757D46" w:rsidRDefault="00757D46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</w:p>
          <w:p w:rsidR="009E2157" w:rsidRDefault="009E2157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  <w:r>
              <w:rPr>
                <w:rFonts w:cs="Times New Roman"/>
                <w:noProof/>
                <w:lang w:eastAsia="cs-CZ" w:bidi="ar-SA"/>
              </w:rPr>
              <w:drawing>
                <wp:inline distT="0" distB="0" distL="0" distR="0">
                  <wp:extent cx="1886585" cy="1386840"/>
                  <wp:effectExtent l="0" t="0" r="0" b="381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uli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73" cy="141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2157" w:rsidRDefault="009E2157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</w:p>
          <w:p w:rsidR="009E2157" w:rsidRDefault="003C37FA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D14578">
              <w:rPr>
                <w:rFonts w:cs="Times New Roman"/>
              </w:rPr>
              <w:t>Dokreslujeme detaily (auto – okna, kola)</w:t>
            </w:r>
          </w:p>
          <w:p w:rsidR="00E04D81" w:rsidRDefault="00E04D81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</w:p>
          <w:p w:rsidR="00E04D81" w:rsidRDefault="009A3CC0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 xml:space="preserve">Pracovní činnosti: </w:t>
            </w:r>
          </w:p>
          <w:p w:rsidR="00FA2289" w:rsidRDefault="00FA2289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  <w:color w:val="FF0000"/>
              </w:rPr>
            </w:pPr>
          </w:p>
          <w:p w:rsidR="001557E8" w:rsidRPr="00163664" w:rsidRDefault="001557E8" w:rsidP="00E01B39">
            <w:pPr>
              <w:pStyle w:val="Standard"/>
              <w:numPr>
                <w:ilvl w:val="0"/>
                <w:numId w:val="21"/>
              </w:numPr>
              <w:tabs>
                <w:tab w:val="left" w:pos="2880"/>
              </w:tabs>
              <w:rPr>
                <w:rFonts w:cs="Times New Roman"/>
                <w:color w:val="000000"/>
              </w:rPr>
            </w:pPr>
            <w:r w:rsidRPr="00163664">
              <w:rPr>
                <w:rFonts w:cs="Times New Roman"/>
                <w:color w:val="000000"/>
              </w:rPr>
              <w:t>Lepíme kousky červeného papíru na předem připravené místo – přání pro maminku</w:t>
            </w:r>
            <w:r w:rsidR="00CE453E">
              <w:rPr>
                <w:rFonts w:cs="Times New Roman"/>
                <w:color w:val="000000"/>
              </w:rPr>
              <w:t xml:space="preserve"> (srdce)</w:t>
            </w:r>
          </w:p>
          <w:p w:rsidR="0027743D" w:rsidRDefault="0027743D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</w:p>
          <w:p w:rsidR="00B8288A" w:rsidRDefault="0006658B" w:rsidP="00E01B39">
            <w:pPr>
              <w:pStyle w:val="Standard"/>
              <w:numPr>
                <w:ilvl w:val="0"/>
                <w:numId w:val="21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Lepíme víčka na čtvrtku ve tvaru rybičky </w:t>
            </w:r>
          </w:p>
          <w:p w:rsidR="00D14578" w:rsidRPr="00D14578" w:rsidRDefault="00D14578" w:rsidP="00E01B39">
            <w:pPr>
              <w:pStyle w:val="Standard"/>
              <w:tabs>
                <w:tab w:val="left" w:pos="2880"/>
              </w:tabs>
              <w:ind w:left="484"/>
              <w:rPr>
                <w:rFonts w:cs="Times New Roman"/>
              </w:rPr>
            </w:pPr>
          </w:p>
          <w:p w:rsidR="00B8288A" w:rsidRDefault="00B8288A" w:rsidP="00E01B39">
            <w:pPr>
              <w:pStyle w:val="Standard"/>
              <w:numPr>
                <w:ilvl w:val="0"/>
                <w:numId w:val="21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Stříháme a lepíme chobotničky </w:t>
            </w:r>
          </w:p>
          <w:p w:rsidR="0006658B" w:rsidRPr="0027743D" w:rsidRDefault="00CE453E" w:rsidP="00CE453E">
            <w:pPr>
              <w:pStyle w:val="Odstavecseseznamem"/>
              <w:rPr>
                <w:rFonts w:cs="Times New Roman"/>
              </w:rPr>
            </w:pPr>
            <w:r>
              <w:rPr>
                <w:rFonts w:cs="Times New Roman"/>
                <w:noProof/>
                <w:lang w:eastAsia="cs-CZ" w:bidi="ar-SA"/>
              </w:rPr>
              <w:drawing>
                <wp:anchor distT="0" distB="0" distL="114300" distR="114300" simplePos="0" relativeHeight="251663360" behindDoc="1" locked="0" layoutInCell="1" allowOverlap="1" wp14:anchorId="5805F834" wp14:editId="780FBF5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181610</wp:posOffset>
                  </wp:positionV>
                  <wp:extent cx="1714500" cy="1205865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1360" y="21156"/>
                      <wp:lineTo x="2136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obot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289" w:rsidRDefault="009A3CC0" w:rsidP="00E01B39">
            <w:pPr>
              <w:pStyle w:val="Standard"/>
              <w:tabs>
                <w:tab w:val="left" w:pos="2880"/>
              </w:tabs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lastRenderedPageBreak/>
              <w:t>Poslech pohádky:</w:t>
            </w:r>
          </w:p>
          <w:p w:rsidR="002B268A" w:rsidRDefault="00D14578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Pastelkové</w:t>
            </w:r>
            <w:proofErr w:type="spellEnd"/>
            <w:r>
              <w:rPr>
                <w:rFonts w:cs="Times New Roman"/>
              </w:rPr>
              <w:t xml:space="preserve"> pohádky – červená barva</w:t>
            </w:r>
          </w:p>
          <w:p w:rsidR="002B268A" w:rsidRDefault="002B268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2B268A" w:rsidRDefault="002B268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Červená Karkulka</w:t>
            </w:r>
          </w:p>
          <w:p w:rsidR="002B268A" w:rsidRPr="002B268A" w:rsidRDefault="002B268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04420C" w:rsidRDefault="00AE5F6B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 w:rsidRPr="0027743D">
              <w:rPr>
                <w:rFonts w:cs="Times New Roman"/>
              </w:rPr>
              <w:t>-</w:t>
            </w:r>
            <w:r w:rsidR="00D14578">
              <w:rPr>
                <w:rFonts w:cs="Times New Roman"/>
              </w:rPr>
              <w:t xml:space="preserve"> Mašinka Tomáš</w:t>
            </w:r>
          </w:p>
          <w:p w:rsidR="00D14578" w:rsidRPr="00C80DEE" w:rsidRDefault="00D14578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FA2289" w:rsidRDefault="009A3CC0" w:rsidP="00E01B39">
            <w:pPr>
              <w:pStyle w:val="Odstavecseseznamem"/>
              <w:tabs>
                <w:tab w:val="left" w:pos="2880"/>
              </w:tabs>
              <w:spacing w:after="0"/>
              <w:ind w:left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 xml:space="preserve">Poslech </w:t>
            </w:r>
            <w:r w:rsidR="00E01B39">
              <w:rPr>
                <w:rFonts w:cs="Times New Roman"/>
                <w:color w:val="FF0000"/>
              </w:rPr>
              <w:t>básničky</w:t>
            </w:r>
            <w:r w:rsidR="00886DCA">
              <w:rPr>
                <w:rFonts w:cs="Times New Roman"/>
                <w:color w:val="FF0000"/>
              </w:rPr>
              <w:t>:</w:t>
            </w:r>
          </w:p>
          <w:p w:rsidR="00886DCA" w:rsidRDefault="00886DCA" w:rsidP="00E01B39">
            <w:pPr>
              <w:pStyle w:val="Odstavecseseznamem"/>
              <w:tabs>
                <w:tab w:val="left" w:pos="2880"/>
              </w:tabs>
              <w:spacing w:after="0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 w:rsidRPr="00886DCA">
              <w:rPr>
                <w:rFonts w:cs="Times New Roman"/>
                <w:b/>
                <w:bCs/>
                <w:color w:val="000000" w:themeColor="text1"/>
              </w:rPr>
              <w:t>Bumtarata</w:t>
            </w:r>
            <w:proofErr w:type="spellEnd"/>
            <w:r w:rsidR="00D1457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86DCA">
              <w:rPr>
                <w:rFonts w:cs="Times New Roman"/>
                <w:b/>
                <w:bCs/>
                <w:color w:val="000000" w:themeColor="text1"/>
              </w:rPr>
              <w:t>ťuky</w:t>
            </w:r>
            <w:proofErr w:type="spellEnd"/>
            <w:r w:rsidRPr="00886DCA">
              <w:rPr>
                <w:rFonts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886DCA">
              <w:rPr>
                <w:rFonts w:cs="Times New Roman"/>
                <w:b/>
                <w:bCs/>
                <w:color w:val="000000" w:themeColor="text1"/>
              </w:rPr>
              <w:t>ťuky</w:t>
            </w:r>
            <w:proofErr w:type="spellEnd"/>
          </w:p>
          <w:p w:rsidR="00886DCA" w:rsidRDefault="00D14578" w:rsidP="00E01B39">
            <w:pPr>
              <w:pStyle w:val="Odstavecseseznamem"/>
              <w:tabs>
                <w:tab w:val="left" w:pos="2880"/>
              </w:tabs>
              <w:spacing w:after="0"/>
              <w:ind w:left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Bumtarata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všichni s námi</w:t>
            </w:r>
            <w:r w:rsidR="00886DCA">
              <w:rPr>
                <w:rFonts w:cs="Times New Roman"/>
                <w:color w:val="000000" w:themeColor="text1"/>
              </w:rPr>
              <w:t>,</w:t>
            </w:r>
          </w:p>
          <w:p w:rsidR="00886DCA" w:rsidRDefault="00886DCA" w:rsidP="00E01B39">
            <w:pPr>
              <w:pStyle w:val="Odstavecseseznamem"/>
              <w:tabs>
                <w:tab w:val="left" w:pos="2880"/>
              </w:tabs>
              <w:spacing w:after="0"/>
              <w:ind w:left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ťuky</w:t>
            </w:r>
            <w:proofErr w:type="spellEnd"/>
            <w:r>
              <w:rPr>
                <w:rFonts w:cs="Times New Roman"/>
                <w:color w:val="000000" w:themeColor="text1"/>
              </w:rPr>
              <w:t>,</w:t>
            </w:r>
            <w:r w:rsidR="00474D9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ťuky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pěstičkami,</w:t>
            </w:r>
          </w:p>
          <w:p w:rsidR="00886DCA" w:rsidRDefault="00886DCA" w:rsidP="00E01B39">
            <w:pPr>
              <w:pStyle w:val="Odstavecseseznamem"/>
              <w:tabs>
                <w:tab w:val="left" w:pos="2880"/>
              </w:tabs>
              <w:spacing w:after="0"/>
              <w:ind w:left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bumtarata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ručičkami,</w:t>
            </w:r>
          </w:p>
          <w:p w:rsidR="00886DCA" w:rsidRDefault="00886DCA" w:rsidP="00E01B39">
            <w:pPr>
              <w:pStyle w:val="Odstavecseseznamem"/>
              <w:tabs>
                <w:tab w:val="left" w:pos="2880"/>
              </w:tabs>
              <w:spacing w:after="0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bubnujte teď všichni s námi.</w:t>
            </w:r>
          </w:p>
          <w:p w:rsidR="00886DCA" w:rsidRPr="00D14578" w:rsidRDefault="00474D93" w:rsidP="00E01B39">
            <w:pPr>
              <w:pStyle w:val="Odstavecseseznamem"/>
              <w:tabs>
                <w:tab w:val="left" w:pos="2880"/>
              </w:tabs>
              <w:spacing w:after="0"/>
              <w:ind w:left="0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(</w:t>
            </w:r>
            <w:r w:rsidR="00886DCA" w:rsidRPr="00D14578">
              <w:rPr>
                <w:rFonts w:cs="Times New Roman"/>
                <w:i/>
                <w:color w:val="000000" w:themeColor="text1"/>
              </w:rPr>
              <w:t>Děti sedí na zemi, před nimi je míč, nebo kyblíček otočený dnem vzhůru. Děti na něj samy bubnují zaťatými pěstičkami.)</w:t>
            </w:r>
          </w:p>
          <w:p w:rsidR="004B4BB3" w:rsidRPr="00886DCA" w:rsidRDefault="004B4BB3" w:rsidP="00E01B39">
            <w:pPr>
              <w:pStyle w:val="Odstavecseseznamem"/>
              <w:tabs>
                <w:tab w:val="left" w:pos="2880"/>
              </w:tabs>
              <w:spacing w:after="0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:rsidR="006A0466" w:rsidRPr="006331B5" w:rsidRDefault="006A0466" w:rsidP="00E01B39">
            <w:pPr>
              <w:pStyle w:val="Standard"/>
              <w:tabs>
                <w:tab w:val="left" w:pos="2880"/>
              </w:tabs>
              <w:rPr>
                <w:rFonts w:cs="Times New Roman"/>
                <w:u w:val="single"/>
              </w:rPr>
            </w:pPr>
          </w:p>
          <w:p w:rsidR="00870932" w:rsidRPr="00A8225E" w:rsidRDefault="00870932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BA7BEC" w:rsidRPr="007D716A" w:rsidRDefault="00BA7BEC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BA7BEC" w:rsidRPr="0030623B" w:rsidRDefault="00BA7BEC" w:rsidP="00E01B39">
            <w:pPr>
              <w:pStyle w:val="Standard"/>
              <w:tabs>
                <w:tab w:val="left" w:pos="2880"/>
              </w:tabs>
              <w:ind w:left="266" w:hanging="142"/>
              <w:rPr>
                <w:rFonts w:cs="Times New Roman"/>
              </w:rPr>
            </w:pPr>
          </w:p>
          <w:p w:rsidR="00BC16E3" w:rsidRDefault="00BC16E3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90" w:rsidRDefault="00607890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90" w:rsidRDefault="00607890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90" w:rsidRDefault="00607890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90" w:rsidRDefault="00607890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90" w:rsidRDefault="00607890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90" w:rsidRDefault="00607890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44" w:rsidRDefault="00B50344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90" w:rsidRPr="00B50344" w:rsidRDefault="00607890" w:rsidP="00E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289" w:rsidRDefault="009A3CC0" w:rsidP="00E01B39">
            <w:pPr>
              <w:pStyle w:val="Standard"/>
              <w:tabs>
                <w:tab w:val="left" w:pos="2880"/>
              </w:tabs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Činnosti: </w:t>
            </w:r>
          </w:p>
          <w:p w:rsidR="00474D93" w:rsidRDefault="00474D93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Jdeme se podívat na přechod pro chodce a na semafor</w:t>
            </w:r>
          </w:p>
          <w:p w:rsidR="00474D93" w:rsidRDefault="00474D93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93" w:rsidRDefault="00474D93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Pozorujeme střídání barev semaforu</w:t>
            </w:r>
          </w:p>
          <w:p w:rsidR="00474D93" w:rsidRDefault="00474D93" w:rsidP="00E01B39">
            <w:pPr>
              <w:pStyle w:val="Standard"/>
              <w:tabs>
                <w:tab w:val="left" w:pos="2880"/>
              </w:tabs>
              <w:rPr>
                <w:rFonts w:cs="Times New Roman"/>
                <w:color w:val="FF0000"/>
              </w:rPr>
            </w:pPr>
          </w:p>
          <w:p w:rsidR="00474D93" w:rsidRDefault="00474D9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Vyhledáváme červené květiny, auta, věci kolem nás</w:t>
            </w:r>
          </w:p>
          <w:p w:rsidR="00474D93" w:rsidRDefault="00474D9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A1691D" w:rsidRDefault="00A745D6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474D93">
              <w:rPr>
                <w:rFonts w:cs="Times New Roman"/>
              </w:rPr>
              <w:t>Stavíme bábovky z písku</w:t>
            </w:r>
          </w:p>
          <w:p w:rsidR="00474D93" w:rsidRDefault="00474D9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474D93" w:rsidRDefault="00474D9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Hrabeme hráběmi v písku</w:t>
            </w:r>
          </w:p>
          <w:p w:rsidR="00474D93" w:rsidRDefault="00474D9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474D93" w:rsidRDefault="00474D9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Stavíme most a silnici pro auta z písku</w:t>
            </w:r>
          </w:p>
          <w:p w:rsidR="00474D93" w:rsidRDefault="00474D9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474D93" w:rsidRDefault="00474D9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Učíme se plavat s dopomocí v bazénu</w:t>
            </w:r>
          </w:p>
          <w:p w:rsidR="00474D93" w:rsidRDefault="00F8641A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cs-CZ" w:bidi="ar-SA"/>
              </w:rPr>
              <w:drawing>
                <wp:inline distT="0" distB="0" distL="0" distR="0">
                  <wp:extent cx="1843405" cy="1289685"/>
                  <wp:effectExtent l="19050" t="0" r="4445" b="0"/>
                  <wp:docPr id="3" name="Obrázek 2" descr="glueckliche-kinder-jungen-und-maedchen-die-am-strand-oder-am-pool-schwimmen_1124-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eckliche-kinder-jungen-und-maedchen-die-am-strand-oder-am-pool-schwimmen_1124-506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D93" w:rsidRDefault="00474D9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Lovíme předměty z bazénu (potápíme obličej)</w:t>
            </w:r>
          </w:p>
          <w:p w:rsidR="00E01B39" w:rsidRDefault="00E01B39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474D93" w:rsidRDefault="00474D9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- Cákáme na sebe vodu </w:t>
            </w:r>
          </w:p>
          <w:p w:rsidR="00474D93" w:rsidRDefault="00474D9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A1691D" w:rsidRDefault="00474D9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Malujeme vodou na chodník</w:t>
            </w:r>
            <w:r w:rsidR="007367DA">
              <w:rPr>
                <w:rFonts w:cs="Times New Roman"/>
              </w:rPr>
              <w:t xml:space="preserve"> </w:t>
            </w:r>
            <w:r w:rsidR="007367DA">
              <w:rPr>
                <w:rFonts w:cs="Times New Roman"/>
              </w:rPr>
              <w:lastRenderedPageBreak/>
              <w:t>(štětec či lahev s proděravělým uzávěrem)</w:t>
            </w:r>
            <w:r>
              <w:rPr>
                <w:rFonts w:cs="Times New Roman"/>
              </w:rPr>
              <w:t xml:space="preserve"> </w:t>
            </w:r>
          </w:p>
          <w:p w:rsidR="00474D93" w:rsidRDefault="00474D9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A1691D" w:rsidRDefault="00A1691D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2B268A">
              <w:rPr>
                <w:rFonts w:cs="Times New Roman"/>
              </w:rPr>
              <w:t>Za</w:t>
            </w:r>
            <w:r w:rsidR="007367DA">
              <w:rPr>
                <w:rFonts w:cs="Times New Roman"/>
              </w:rPr>
              <w:t>léváme květiny na balkóně, na zahradě či před domem</w:t>
            </w:r>
          </w:p>
          <w:p w:rsidR="00BC16E3" w:rsidRDefault="00BC16E3" w:rsidP="00E01B39">
            <w:pPr>
              <w:pStyle w:val="Standard"/>
              <w:tabs>
                <w:tab w:val="left" w:pos="2880"/>
              </w:tabs>
              <w:ind w:left="303" w:hanging="142"/>
              <w:rPr>
                <w:rFonts w:cs="Times New Roman"/>
              </w:rPr>
            </w:pPr>
          </w:p>
          <w:p w:rsidR="00474D93" w:rsidRPr="00474D93" w:rsidRDefault="00156DE9" w:rsidP="00E01B39">
            <w:pPr>
              <w:pStyle w:val="Standard"/>
              <w:tabs>
                <w:tab w:val="left" w:pos="2880"/>
              </w:tabs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 xml:space="preserve">Pobyt venku: </w:t>
            </w:r>
          </w:p>
          <w:p w:rsidR="00AE5F6B" w:rsidRDefault="00017C78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</w:t>
            </w:r>
            <w:r w:rsidR="00727C4F">
              <w:rPr>
                <w:rFonts w:ascii="Times New Roman" w:hAnsi="Times New Roman" w:cs="Times New Roman"/>
                <w:sz w:val="24"/>
                <w:szCs w:val="24"/>
              </w:rPr>
              <w:t>deme do přírody k</w:t>
            </w:r>
            <w:r w:rsidR="00474D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7C4F">
              <w:rPr>
                <w:rFonts w:ascii="Times New Roman" w:hAnsi="Times New Roman" w:cs="Times New Roman"/>
                <w:sz w:val="24"/>
                <w:szCs w:val="24"/>
              </w:rPr>
              <w:t>rybníku</w:t>
            </w:r>
          </w:p>
          <w:p w:rsidR="004127B8" w:rsidRDefault="004127B8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B8" w:rsidRDefault="004127B8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Jdeme k řece</w:t>
            </w:r>
          </w:p>
          <w:p w:rsidR="00474D93" w:rsidRDefault="00474D93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6D" w:rsidRDefault="00474D93" w:rsidP="00E01B39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Jdeme do Bezručova úd</w:t>
            </w:r>
            <w:r w:rsidR="00C10E6D">
              <w:rPr>
                <w:rFonts w:ascii="Times New Roman" w:hAnsi="Times New Roman" w:cs="Times New Roman"/>
                <w:sz w:val="24"/>
                <w:szCs w:val="24"/>
              </w:rPr>
              <w:t>olí</w:t>
            </w:r>
          </w:p>
          <w:p w:rsidR="002B08D7" w:rsidRPr="00E03091" w:rsidRDefault="00E57EBA" w:rsidP="00E01B39">
            <w:pPr>
              <w:pStyle w:val="Standard"/>
              <w:tabs>
                <w:tab w:val="left" w:pos="2880"/>
              </w:tabs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 xml:space="preserve">Experiment: </w:t>
            </w:r>
          </w:p>
          <w:p w:rsidR="00017C78" w:rsidRDefault="00017C78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017C78" w:rsidRDefault="0027743D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Mícháme barvy s</w:t>
            </w:r>
            <w:r w:rsidR="00E03091">
              <w:rPr>
                <w:rFonts w:cs="Times New Roman"/>
              </w:rPr>
              <w:t> červenou barv</w:t>
            </w:r>
            <w:r w:rsidR="004127B8">
              <w:rPr>
                <w:rFonts w:cs="Times New Roman"/>
              </w:rPr>
              <w:t>ou</w:t>
            </w:r>
          </w:p>
          <w:p w:rsidR="00B1328E" w:rsidRDefault="00B1328E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221143" w:rsidRDefault="00221143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Slaný efekt – experimentování s vodou a solí</w:t>
            </w:r>
            <w:r w:rsidR="002B268A">
              <w:rPr>
                <w:rFonts w:cs="Times New Roman"/>
              </w:rPr>
              <w:t xml:space="preserve"> (slaná X sladká voda)</w:t>
            </w:r>
          </w:p>
          <w:p w:rsidR="00607890" w:rsidRDefault="00607890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607890" w:rsidRDefault="00607890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607890" w:rsidRDefault="00607890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607890" w:rsidRDefault="00607890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  <w:p w:rsidR="002B08D7" w:rsidRPr="00671D8A" w:rsidRDefault="002B08D7" w:rsidP="00E01B39">
            <w:pPr>
              <w:pStyle w:val="Standard"/>
              <w:tabs>
                <w:tab w:val="left" w:pos="2880"/>
              </w:tabs>
              <w:rPr>
                <w:rFonts w:cs="Times New Roman"/>
              </w:rPr>
            </w:pPr>
          </w:p>
        </w:tc>
      </w:tr>
      <w:tr w:rsidR="00BC16E3" w:rsidTr="00E01B39">
        <w:trPr>
          <w:trHeight w:val="64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E3" w:rsidRDefault="00BC16E3" w:rsidP="00E01B39">
            <w:pPr>
              <w:pStyle w:val="Standard"/>
              <w:tabs>
                <w:tab w:val="left" w:pos="2880"/>
              </w:tabs>
              <w:rPr>
                <w:color w:val="99336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E3" w:rsidRDefault="00BC16E3" w:rsidP="00E01B39">
            <w:pPr>
              <w:pStyle w:val="Standard"/>
              <w:tabs>
                <w:tab w:val="left" w:pos="2880"/>
              </w:tabs>
              <w:rPr>
                <w:color w:val="993366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E3" w:rsidRDefault="00BC16E3" w:rsidP="00E01B39">
            <w:pPr>
              <w:pStyle w:val="Standard"/>
              <w:tabs>
                <w:tab w:val="left" w:pos="2880"/>
              </w:tabs>
              <w:rPr>
                <w:color w:val="993366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E3" w:rsidRDefault="00BC16E3" w:rsidP="00E01B39">
            <w:pPr>
              <w:pStyle w:val="Standard"/>
              <w:tabs>
                <w:tab w:val="left" w:pos="2880"/>
              </w:tabs>
              <w:rPr>
                <w:color w:val="993366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E3" w:rsidRDefault="00BC16E3" w:rsidP="00E01B39">
            <w:pPr>
              <w:pStyle w:val="Standard"/>
              <w:tabs>
                <w:tab w:val="left" w:pos="2880"/>
              </w:tabs>
              <w:rPr>
                <w:color w:val="993366"/>
              </w:rPr>
            </w:pPr>
          </w:p>
        </w:tc>
      </w:tr>
    </w:tbl>
    <w:p w:rsidR="00BC16E3" w:rsidRPr="00DC6CD8" w:rsidRDefault="00BC16E3" w:rsidP="0061652D">
      <w:pPr>
        <w:pStyle w:val="Standard"/>
        <w:tabs>
          <w:tab w:val="left" w:pos="2880"/>
        </w:tabs>
      </w:pPr>
    </w:p>
    <w:sectPr w:rsidR="00BC16E3" w:rsidRPr="00DC6CD8" w:rsidSect="00973278">
      <w:pgSz w:w="16838" w:h="11906" w:orient="landscape" w:code="9"/>
      <w:pgMar w:top="720" w:right="720" w:bottom="720" w:left="720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24" w:rsidRDefault="00F45024">
      <w:pPr>
        <w:spacing w:after="0" w:line="240" w:lineRule="auto"/>
      </w:pPr>
      <w:r>
        <w:separator/>
      </w:r>
    </w:p>
  </w:endnote>
  <w:endnote w:type="continuationSeparator" w:id="0">
    <w:p w:rsidR="00F45024" w:rsidRDefault="00F4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24" w:rsidRDefault="00F45024">
      <w:pPr>
        <w:spacing w:after="0" w:line="240" w:lineRule="auto"/>
      </w:pPr>
      <w:r>
        <w:separator/>
      </w:r>
    </w:p>
  </w:footnote>
  <w:footnote w:type="continuationSeparator" w:id="0">
    <w:p w:rsidR="00F45024" w:rsidRDefault="00F4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99.25pt;height:599.25pt" o:bullet="t">
        <v:imagedata r:id="rId1" o:title="1816xx-01"/>
      </v:shape>
    </w:pict>
  </w:numPicBullet>
  <w:numPicBullet w:numPicBulletId="1">
    <w:pict>
      <v:shape id="_x0000_i1030" type="#_x0000_t75" style="width:9pt;height:9pt" o:bullet="t">
        <v:imagedata r:id="rId2" o:title="BD14792_"/>
      </v:shape>
    </w:pict>
  </w:numPicBullet>
  <w:numPicBullet w:numPicBulletId="2">
    <w:pict>
      <v:shape id="_x0000_i1031" type="#_x0000_t75" style="width:339pt;height:348.75pt" o:bullet="t">
        <v:imagedata r:id="rId3" o:title="beruska 11"/>
      </v:shape>
    </w:pict>
  </w:numPicBullet>
  <w:abstractNum w:abstractNumId="0">
    <w:nsid w:val="080A0FF4"/>
    <w:multiLevelType w:val="hybridMultilevel"/>
    <w:tmpl w:val="7DF20A68"/>
    <w:lvl w:ilvl="0" w:tplc="642EC470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0D8C70A7"/>
    <w:multiLevelType w:val="hybridMultilevel"/>
    <w:tmpl w:val="4C20D65C"/>
    <w:lvl w:ilvl="0" w:tplc="6C742F0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986EC6"/>
    <w:multiLevelType w:val="hybridMultilevel"/>
    <w:tmpl w:val="BA084B6C"/>
    <w:lvl w:ilvl="0" w:tplc="B03448A0">
      <w:numFmt w:val="bullet"/>
      <w:lvlText w:val="-"/>
      <w:lvlJc w:val="left"/>
      <w:pPr>
        <w:ind w:left="431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cs="Wingdings" w:hint="default"/>
      </w:rPr>
    </w:lvl>
  </w:abstractNum>
  <w:abstractNum w:abstractNumId="3">
    <w:nsid w:val="156A4A33"/>
    <w:multiLevelType w:val="hybridMultilevel"/>
    <w:tmpl w:val="7A50F2A8"/>
    <w:lvl w:ilvl="0" w:tplc="3C3C4B8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DCE"/>
    <w:multiLevelType w:val="hybridMultilevel"/>
    <w:tmpl w:val="3E0A7ACC"/>
    <w:lvl w:ilvl="0" w:tplc="0C9C3E0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9D1930"/>
    <w:multiLevelType w:val="hybridMultilevel"/>
    <w:tmpl w:val="0324F91C"/>
    <w:lvl w:ilvl="0" w:tplc="3D60DB0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4FBF"/>
    <w:multiLevelType w:val="hybridMultilevel"/>
    <w:tmpl w:val="B5807ED8"/>
    <w:lvl w:ilvl="0" w:tplc="A4DE757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EC0C58"/>
    <w:multiLevelType w:val="hybridMultilevel"/>
    <w:tmpl w:val="8E6C44C0"/>
    <w:lvl w:ilvl="0" w:tplc="19D086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27A89"/>
    <w:multiLevelType w:val="hybridMultilevel"/>
    <w:tmpl w:val="64520678"/>
    <w:lvl w:ilvl="0" w:tplc="3D60DB08">
      <w:numFmt w:val="bullet"/>
      <w:lvlText w:val="-"/>
      <w:lvlJc w:val="left"/>
      <w:pPr>
        <w:ind w:left="48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9">
    <w:nsid w:val="3BEE630D"/>
    <w:multiLevelType w:val="hybridMultilevel"/>
    <w:tmpl w:val="35B60088"/>
    <w:lvl w:ilvl="0" w:tplc="DAEE65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585C2C"/>
    <w:multiLevelType w:val="hybridMultilevel"/>
    <w:tmpl w:val="C2AAAFC8"/>
    <w:lvl w:ilvl="0" w:tplc="C898EEE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F880AA2"/>
    <w:multiLevelType w:val="hybridMultilevel"/>
    <w:tmpl w:val="31028A1A"/>
    <w:lvl w:ilvl="0" w:tplc="3D60DB0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3936"/>
    <w:multiLevelType w:val="hybridMultilevel"/>
    <w:tmpl w:val="B456D9A8"/>
    <w:lvl w:ilvl="0" w:tplc="FB24355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BB24CF"/>
    <w:multiLevelType w:val="hybridMultilevel"/>
    <w:tmpl w:val="0BBC794E"/>
    <w:lvl w:ilvl="0" w:tplc="1102BA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361331"/>
    <w:multiLevelType w:val="hybridMultilevel"/>
    <w:tmpl w:val="1786BA34"/>
    <w:lvl w:ilvl="0" w:tplc="9E64CFA8">
      <w:numFmt w:val="bullet"/>
      <w:lvlText w:val="-"/>
      <w:lvlJc w:val="left"/>
      <w:pPr>
        <w:ind w:left="48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cs="Wingdings" w:hint="default"/>
      </w:rPr>
    </w:lvl>
  </w:abstractNum>
  <w:abstractNum w:abstractNumId="15">
    <w:nsid w:val="484E24C9"/>
    <w:multiLevelType w:val="hybridMultilevel"/>
    <w:tmpl w:val="FE769B4C"/>
    <w:lvl w:ilvl="0" w:tplc="19D0861A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C896329"/>
    <w:multiLevelType w:val="hybridMultilevel"/>
    <w:tmpl w:val="0C4C0276"/>
    <w:lvl w:ilvl="0" w:tplc="E0164BC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2E3ABE"/>
    <w:multiLevelType w:val="hybridMultilevel"/>
    <w:tmpl w:val="B3DC80F0"/>
    <w:lvl w:ilvl="0" w:tplc="65F03A8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F00C4"/>
    <w:multiLevelType w:val="hybridMultilevel"/>
    <w:tmpl w:val="72326BA8"/>
    <w:lvl w:ilvl="0" w:tplc="AAC855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862D81"/>
    <w:multiLevelType w:val="hybridMultilevel"/>
    <w:tmpl w:val="09AA412A"/>
    <w:lvl w:ilvl="0" w:tplc="208E2A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6F70F2B"/>
    <w:multiLevelType w:val="hybridMultilevel"/>
    <w:tmpl w:val="319454DA"/>
    <w:lvl w:ilvl="0" w:tplc="DA520EC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87D6CC0"/>
    <w:multiLevelType w:val="hybridMultilevel"/>
    <w:tmpl w:val="9DD47674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E62214E"/>
    <w:multiLevelType w:val="hybridMultilevel"/>
    <w:tmpl w:val="1444F0A4"/>
    <w:lvl w:ilvl="0" w:tplc="FF981C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75A2C11"/>
    <w:multiLevelType w:val="hybridMultilevel"/>
    <w:tmpl w:val="73DAFDBA"/>
    <w:lvl w:ilvl="0" w:tplc="60040DC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517DE0"/>
    <w:multiLevelType w:val="hybridMultilevel"/>
    <w:tmpl w:val="B88A2900"/>
    <w:lvl w:ilvl="0" w:tplc="E11C9BC8">
      <w:numFmt w:val="bullet"/>
      <w:lvlText w:val="-"/>
      <w:lvlJc w:val="left"/>
      <w:pPr>
        <w:ind w:left="4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8"/>
  </w:num>
  <w:num w:numId="5">
    <w:abstractNumId w:val="15"/>
  </w:num>
  <w:num w:numId="6">
    <w:abstractNumId w:val="4"/>
  </w:num>
  <w:num w:numId="7">
    <w:abstractNumId w:val="2"/>
  </w:num>
  <w:num w:numId="8">
    <w:abstractNumId w:val="22"/>
  </w:num>
  <w:num w:numId="9">
    <w:abstractNumId w:val="12"/>
  </w:num>
  <w:num w:numId="10">
    <w:abstractNumId w:val="18"/>
  </w:num>
  <w:num w:numId="11">
    <w:abstractNumId w:val="16"/>
  </w:num>
  <w:num w:numId="12">
    <w:abstractNumId w:val="10"/>
  </w:num>
  <w:num w:numId="13">
    <w:abstractNumId w:val="0"/>
  </w:num>
  <w:num w:numId="14">
    <w:abstractNumId w:val="24"/>
  </w:num>
  <w:num w:numId="15">
    <w:abstractNumId w:val="6"/>
  </w:num>
  <w:num w:numId="16">
    <w:abstractNumId w:val="1"/>
  </w:num>
  <w:num w:numId="17">
    <w:abstractNumId w:val="20"/>
  </w:num>
  <w:num w:numId="18">
    <w:abstractNumId w:val="9"/>
  </w:num>
  <w:num w:numId="19">
    <w:abstractNumId w:val="19"/>
  </w:num>
  <w:num w:numId="20">
    <w:abstractNumId w:val="13"/>
  </w:num>
  <w:num w:numId="21">
    <w:abstractNumId w:val="14"/>
  </w:num>
  <w:num w:numId="22">
    <w:abstractNumId w:val="11"/>
  </w:num>
  <w:num w:numId="23">
    <w:abstractNumId w:val="5"/>
  </w:num>
  <w:num w:numId="24">
    <w:abstractNumId w:val="23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E3"/>
    <w:rsid w:val="00017C78"/>
    <w:rsid w:val="00033B80"/>
    <w:rsid w:val="0004420C"/>
    <w:rsid w:val="000461C1"/>
    <w:rsid w:val="00047D12"/>
    <w:rsid w:val="000545D6"/>
    <w:rsid w:val="00060871"/>
    <w:rsid w:val="0006176F"/>
    <w:rsid w:val="00064DC4"/>
    <w:rsid w:val="0006658B"/>
    <w:rsid w:val="00067C46"/>
    <w:rsid w:val="00086624"/>
    <w:rsid w:val="00091B63"/>
    <w:rsid w:val="000B1016"/>
    <w:rsid w:val="000E3975"/>
    <w:rsid w:val="000E50E6"/>
    <w:rsid w:val="000F7A46"/>
    <w:rsid w:val="0010236E"/>
    <w:rsid w:val="001027E0"/>
    <w:rsid w:val="00105021"/>
    <w:rsid w:val="0010608F"/>
    <w:rsid w:val="00113399"/>
    <w:rsid w:val="00113F73"/>
    <w:rsid w:val="00126333"/>
    <w:rsid w:val="00132AF8"/>
    <w:rsid w:val="0013311D"/>
    <w:rsid w:val="00146AB5"/>
    <w:rsid w:val="00154890"/>
    <w:rsid w:val="001555FB"/>
    <w:rsid w:val="001557E8"/>
    <w:rsid w:val="00156DE9"/>
    <w:rsid w:val="00163379"/>
    <w:rsid w:val="00163664"/>
    <w:rsid w:val="00163BFA"/>
    <w:rsid w:val="00173324"/>
    <w:rsid w:val="00185BAD"/>
    <w:rsid w:val="00192F19"/>
    <w:rsid w:val="001B6C40"/>
    <w:rsid w:val="001E643A"/>
    <w:rsid w:val="001F7797"/>
    <w:rsid w:val="00200C26"/>
    <w:rsid w:val="00202EBF"/>
    <w:rsid w:val="0020314C"/>
    <w:rsid w:val="002052A6"/>
    <w:rsid w:val="00221143"/>
    <w:rsid w:val="00227848"/>
    <w:rsid w:val="00234898"/>
    <w:rsid w:val="00237B99"/>
    <w:rsid w:val="00250176"/>
    <w:rsid w:val="00250292"/>
    <w:rsid w:val="0025132A"/>
    <w:rsid w:val="0025673F"/>
    <w:rsid w:val="00266138"/>
    <w:rsid w:val="0026739A"/>
    <w:rsid w:val="0027743D"/>
    <w:rsid w:val="00287314"/>
    <w:rsid w:val="00287858"/>
    <w:rsid w:val="00297831"/>
    <w:rsid w:val="002B08D7"/>
    <w:rsid w:val="002B268A"/>
    <w:rsid w:val="002C0E9E"/>
    <w:rsid w:val="002D0D7A"/>
    <w:rsid w:val="002F58F3"/>
    <w:rsid w:val="00307697"/>
    <w:rsid w:val="003371C1"/>
    <w:rsid w:val="00351883"/>
    <w:rsid w:val="00397295"/>
    <w:rsid w:val="003A7CD4"/>
    <w:rsid w:val="003B5066"/>
    <w:rsid w:val="003C37FA"/>
    <w:rsid w:val="003C3AB6"/>
    <w:rsid w:val="003C3AE7"/>
    <w:rsid w:val="003D345F"/>
    <w:rsid w:val="003F3820"/>
    <w:rsid w:val="003F492B"/>
    <w:rsid w:val="003F5D15"/>
    <w:rsid w:val="003F6B7B"/>
    <w:rsid w:val="004127B8"/>
    <w:rsid w:val="00422704"/>
    <w:rsid w:val="004234F8"/>
    <w:rsid w:val="00436978"/>
    <w:rsid w:val="00441218"/>
    <w:rsid w:val="004525A8"/>
    <w:rsid w:val="004561E4"/>
    <w:rsid w:val="00463256"/>
    <w:rsid w:val="00474D93"/>
    <w:rsid w:val="004750EE"/>
    <w:rsid w:val="00477996"/>
    <w:rsid w:val="00495734"/>
    <w:rsid w:val="004A261D"/>
    <w:rsid w:val="004B28F2"/>
    <w:rsid w:val="004B4BB3"/>
    <w:rsid w:val="004C5CF5"/>
    <w:rsid w:val="004C7C1B"/>
    <w:rsid w:val="004E623C"/>
    <w:rsid w:val="004F3FF3"/>
    <w:rsid w:val="0051045A"/>
    <w:rsid w:val="005115EA"/>
    <w:rsid w:val="00513722"/>
    <w:rsid w:val="00517E12"/>
    <w:rsid w:val="00521ACF"/>
    <w:rsid w:val="00521EAB"/>
    <w:rsid w:val="00522251"/>
    <w:rsid w:val="00524314"/>
    <w:rsid w:val="0052710C"/>
    <w:rsid w:val="0054477C"/>
    <w:rsid w:val="00544D32"/>
    <w:rsid w:val="005524E2"/>
    <w:rsid w:val="00560FDF"/>
    <w:rsid w:val="00566C70"/>
    <w:rsid w:val="00572558"/>
    <w:rsid w:val="00577EF9"/>
    <w:rsid w:val="00582E61"/>
    <w:rsid w:val="00583F5F"/>
    <w:rsid w:val="00591728"/>
    <w:rsid w:val="00595F5E"/>
    <w:rsid w:val="0059663F"/>
    <w:rsid w:val="005A35FA"/>
    <w:rsid w:val="005C01D2"/>
    <w:rsid w:val="005C4F27"/>
    <w:rsid w:val="005C6108"/>
    <w:rsid w:val="005E1CCA"/>
    <w:rsid w:val="00604DD4"/>
    <w:rsid w:val="0060565E"/>
    <w:rsid w:val="00607890"/>
    <w:rsid w:val="00613B88"/>
    <w:rsid w:val="0061652D"/>
    <w:rsid w:val="00623891"/>
    <w:rsid w:val="006331B5"/>
    <w:rsid w:val="00634487"/>
    <w:rsid w:val="00642003"/>
    <w:rsid w:val="00643D05"/>
    <w:rsid w:val="0064713B"/>
    <w:rsid w:val="00652ED8"/>
    <w:rsid w:val="006607BE"/>
    <w:rsid w:val="006616B3"/>
    <w:rsid w:val="00661D24"/>
    <w:rsid w:val="00666568"/>
    <w:rsid w:val="00670F7F"/>
    <w:rsid w:val="00671AE3"/>
    <w:rsid w:val="00671D8A"/>
    <w:rsid w:val="0067777F"/>
    <w:rsid w:val="00683A08"/>
    <w:rsid w:val="006844BB"/>
    <w:rsid w:val="00690109"/>
    <w:rsid w:val="0069047A"/>
    <w:rsid w:val="00694147"/>
    <w:rsid w:val="00694CCA"/>
    <w:rsid w:val="006A0466"/>
    <w:rsid w:val="006A2862"/>
    <w:rsid w:val="006A3C8A"/>
    <w:rsid w:val="006A5638"/>
    <w:rsid w:val="006A767A"/>
    <w:rsid w:val="006B0AB8"/>
    <w:rsid w:val="006B24CA"/>
    <w:rsid w:val="006B375D"/>
    <w:rsid w:val="006B3E90"/>
    <w:rsid w:val="006B6E3D"/>
    <w:rsid w:val="006D1004"/>
    <w:rsid w:val="006D51CC"/>
    <w:rsid w:val="006D74C6"/>
    <w:rsid w:val="006E0078"/>
    <w:rsid w:val="007028FF"/>
    <w:rsid w:val="00714F45"/>
    <w:rsid w:val="00717AB7"/>
    <w:rsid w:val="00727C4F"/>
    <w:rsid w:val="00733A0F"/>
    <w:rsid w:val="007367DA"/>
    <w:rsid w:val="00740832"/>
    <w:rsid w:val="00744ACD"/>
    <w:rsid w:val="00746D12"/>
    <w:rsid w:val="00747311"/>
    <w:rsid w:val="00751130"/>
    <w:rsid w:val="0075443B"/>
    <w:rsid w:val="00754EB0"/>
    <w:rsid w:val="00757D46"/>
    <w:rsid w:val="0076697D"/>
    <w:rsid w:val="007670E7"/>
    <w:rsid w:val="007675C9"/>
    <w:rsid w:val="00772FEB"/>
    <w:rsid w:val="00775F29"/>
    <w:rsid w:val="00780717"/>
    <w:rsid w:val="00793826"/>
    <w:rsid w:val="00795B26"/>
    <w:rsid w:val="007A49C7"/>
    <w:rsid w:val="007B18CA"/>
    <w:rsid w:val="007B2041"/>
    <w:rsid w:val="007C1085"/>
    <w:rsid w:val="007C66B2"/>
    <w:rsid w:val="007D338E"/>
    <w:rsid w:val="007D716A"/>
    <w:rsid w:val="007E1BC8"/>
    <w:rsid w:val="007F2815"/>
    <w:rsid w:val="008026F7"/>
    <w:rsid w:val="008143BF"/>
    <w:rsid w:val="0081502F"/>
    <w:rsid w:val="0081533C"/>
    <w:rsid w:val="00840F98"/>
    <w:rsid w:val="00857858"/>
    <w:rsid w:val="00870932"/>
    <w:rsid w:val="00872402"/>
    <w:rsid w:val="00882D8C"/>
    <w:rsid w:val="00886DCA"/>
    <w:rsid w:val="008A666C"/>
    <w:rsid w:val="008B1E3E"/>
    <w:rsid w:val="008B376E"/>
    <w:rsid w:val="008B7DFE"/>
    <w:rsid w:val="008C467E"/>
    <w:rsid w:val="008D022A"/>
    <w:rsid w:val="008D03DA"/>
    <w:rsid w:val="008E450C"/>
    <w:rsid w:val="008F034A"/>
    <w:rsid w:val="008F064F"/>
    <w:rsid w:val="00902CB8"/>
    <w:rsid w:val="009047C3"/>
    <w:rsid w:val="00910CD0"/>
    <w:rsid w:val="0091725A"/>
    <w:rsid w:val="00942D25"/>
    <w:rsid w:val="00944548"/>
    <w:rsid w:val="009673F0"/>
    <w:rsid w:val="0097194D"/>
    <w:rsid w:val="00973278"/>
    <w:rsid w:val="00975646"/>
    <w:rsid w:val="009A3CC0"/>
    <w:rsid w:val="009B0EF0"/>
    <w:rsid w:val="009B2B88"/>
    <w:rsid w:val="009C02EE"/>
    <w:rsid w:val="009D0661"/>
    <w:rsid w:val="009D0A77"/>
    <w:rsid w:val="009E2157"/>
    <w:rsid w:val="00A016F0"/>
    <w:rsid w:val="00A06507"/>
    <w:rsid w:val="00A149B0"/>
    <w:rsid w:val="00A1691D"/>
    <w:rsid w:val="00A41C3E"/>
    <w:rsid w:val="00A503A0"/>
    <w:rsid w:val="00A71C0D"/>
    <w:rsid w:val="00A745D6"/>
    <w:rsid w:val="00A751C8"/>
    <w:rsid w:val="00A8225E"/>
    <w:rsid w:val="00A9570B"/>
    <w:rsid w:val="00AA5EC9"/>
    <w:rsid w:val="00AB46E4"/>
    <w:rsid w:val="00AB5578"/>
    <w:rsid w:val="00AC140C"/>
    <w:rsid w:val="00AD7BB5"/>
    <w:rsid w:val="00AE05C8"/>
    <w:rsid w:val="00AE5F6B"/>
    <w:rsid w:val="00B013F3"/>
    <w:rsid w:val="00B069D5"/>
    <w:rsid w:val="00B1328E"/>
    <w:rsid w:val="00B15092"/>
    <w:rsid w:val="00B21AC6"/>
    <w:rsid w:val="00B27829"/>
    <w:rsid w:val="00B31DE3"/>
    <w:rsid w:val="00B35622"/>
    <w:rsid w:val="00B50344"/>
    <w:rsid w:val="00B50F30"/>
    <w:rsid w:val="00B60811"/>
    <w:rsid w:val="00B70C7C"/>
    <w:rsid w:val="00B73182"/>
    <w:rsid w:val="00B74F37"/>
    <w:rsid w:val="00B774FF"/>
    <w:rsid w:val="00B8288A"/>
    <w:rsid w:val="00B87784"/>
    <w:rsid w:val="00B959F4"/>
    <w:rsid w:val="00BA7BEC"/>
    <w:rsid w:val="00BB555B"/>
    <w:rsid w:val="00BB73FD"/>
    <w:rsid w:val="00BC16E3"/>
    <w:rsid w:val="00BD6A8C"/>
    <w:rsid w:val="00BE205D"/>
    <w:rsid w:val="00BE749C"/>
    <w:rsid w:val="00BF4EA3"/>
    <w:rsid w:val="00C10E6D"/>
    <w:rsid w:val="00C1154B"/>
    <w:rsid w:val="00C40D0A"/>
    <w:rsid w:val="00C6156F"/>
    <w:rsid w:val="00C76D6A"/>
    <w:rsid w:val="00C80DEE"/>
    <w:rsid w:val="00CA25C4"/>
    <w:rsid w:val="00CC18C9"/>
    <w:rsid w:val="00CD0D5F"/>
    <w:rsid w:val="00CD6F0C"/>
    <w:rsid w:val="00CE1A97"/>
    <w:rsid w:val="00CE453E"/>
    <w:rsid w:val="00CE70E3"/>
    <w:rsid w:val="00CF48CE"/>
    <w:rsid w:val="00D06067"/>
    <w:rsid w:val="00D06B70"/>
    <w:rsid w:val="00D14578"/>
    <w:rsid w:val="00D27649"/>
    <w:rsid w:val="00D46F2D"/>
    <w:rsid w:val="00D547E6"/>
    <w:rsid w:val="00D55B92"/>
    <w:rsid w:val="00D55C0E"/>
    <w:rsid w:val="00D57985"/>
    <w:rsid w:val="00D61FFB"/>
    <w:rsid w:val="00DA7A55"/>
    <w:rsid w:val="00DC0473"/>
    <w:rsid w:val="00DC6CD8"/>
    <w:rsid w:val="00DE14B2"/>
    <w:rsid w:val="00DF146C"/>
    <w:rsid w:val="00E01B39"/>
    <w:rsid w:val="00E03091"/>
    <w:rsid w:val="00E0346B"/>
    <w:rsid w:val="00E04D81"/>
    <w:rsid w:val="00E24BF6"/>
    <w:rsid w:val="00E30AD6"/>
    <w:rsid w:val="00E42586"/>
    <w:rsid w:val="00E57EBA"/>
    <w:rsid w:val="00E6726B"/>
    <w:rsid w:val="00E84C9C"/>
    <w:rsid w:val="00E87514"/>
    <w:rsid w:val="00EB4D79"/>
    <w:rsid w:val="00EE531C"/>
    <w:rsid w:val="00F23266"/>
    <w:rsid w:val="00F261C2"/>
    <w:rsid w:val="00F30B6C"/>
    <w:rsid w:val="00F35128"/>
    <w:rsid w:val="00F45024"/>
    <w:rsid w:val="00F8049A"/>
    <w:rsid w:val="00F8206B"/>
    <w:rsid w:val="00F8373B"/>
    <w:rsid w:val="00F8641A"/>
    <w:rsid w:val="00F92402"/>
    <w:rsid w:val="00F963B5"/>
    <w:rsid w:val="00F9666C"/>
    <w:rsid w:val="00FA2289"/>
    <w:rsid w:val="00FB02E8"/>
    <w:rsid w:val="00FB3883"/>
    <w:rsid w:val="00FB52FC"/>
    <w:rsid w:val="00FB5EA0"/>
    <w:rsid w:val="00FD3F5E"/>
    <w:rsid w:val="00FF7715"/>
    <w:rsid w:val="00FF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6E3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16E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Standard"/>
    <w:uiPriority w:val="34"/>
    <w:qFormat/>
    <w:rsid w:val="00BC16E3"/>
    <w:pPr>
      <w:spacing w:after="200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16E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C16E3"/>
    <w:rPr>
      <w:rFonts w:ascii="Tahoma" w:eastAsia="SimSun" w:hAnsi="Tahoma" w:cs="Tahoma"/>
      <w:kern w:val="3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21ACF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521ACF"/>
    <w:rPr>
      <w:rFonts w:eastAsia="SimSun" w:cs="Calibri"/>
      <w:kern w:val="3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21ACF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521ACF"/>
    <w:rPr>
      <w:rFonts w:eastAsia="SimSun" w:cs="Calibri"/>
      <w:kern w:val="3"/>
      <w:sz w:val="22"/>
      <w:szCs w:val="22"/>
      <w:lang w:eastAsia="en-US"/>
    </w:rPr>
  </w:style>
  <w:style w:type="paragraph" w:styleId="Bezmezer">
    <w:name w:val="No Spacing"/>
    <w:uiPriority w:val="1"/>
    <w:qFormat/>
    <w:rsid w:val="00642003"/>
    <w:pPr>
      <w:widowControl w:val="0"/>
      <w:suppressAutoHyphens/>
      <w:autoSpaceDN w:val="0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Normlnweb1">
    <w:name w:val="Normální (web)1"/>
    <w:basedOn w:val="Normln"/>
    <w:rsid w:val="00A71C0D"/>
    <w:pPr>
      <w:widowControl/>
      <w:autoSpaceDN/>
      <w:spacing w:before="100" w:after="100" w:line="100" w:lineRule="atLeas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6E3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16E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Standard"/>
    <w:uiPriority w:val="34"/>
    <w:qFormat/>
    <w:rsid w:val="00BC16E3"/>
    <w:pPr>
      <w:spacing w:after="200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16E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C16E3"/>
    <w:rPr>
      <w:rFonts w:ascii="Tahoma" w:eastAsia="SimSun" w:hAnsi="Tahoma" w:cs="Tahoma"/>
      <w:kern w:val="3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21ACF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521ACF"/>
    <w:rPr>
      <w:rFonts w:eastAsia="SimSun" w:cs="Calibri"/>
      <w:kern w:val="3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21ACF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521ACF"/>
    <w:rPr>
      <w:rFonts w:eastAsia="SimSun" w:cs="Calibri"/>
      <w:kern w:val="3"/>
      <w:sz w:val="22"/>
      <w:szCs w:val="22"/>
      <w:lang w:eastAsia="en-US"/>
    </w:rPr>
  </w:style>
  <w:style w:type="paragraph" w:styleId="Bezmezer">
    <w:name w:val="No Spacing"/>
    <w:uiPriority w:val="1"/>
    <w:qFormat/>
    <w:rsid w:val="00642003"/>
    <w:pPr>
      <w:widowControl w:val="0"/>
      <w:suppressAutoHyphens/>
      <w:autoSpaceDN w:val="0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Normlnweb1">
    <w:name w:val="Normální (web)1"/>
    <w:basedOn w:val="Normln"/>
    <w:rsid w:val="00A71C0D"/>
    <w:pPr>
      <w:widowControl/>
      <w:autoSpaceDN/>
      <w:spacing w:before="100" w:after="100" w:line="100" w:lineRule="atLeas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7D58-2694-4738-86BD-A659FA48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1067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Sochorová</dc:creator>
  <cp:lastModifiedBy>Kateřina Sochorová</cp:lastModifiedBy>
  <cp:revision>4</cp:revision>
  <dcterms:created xsi:type="dcterms:W3CDTF">2020-04-29T10:30:00Z</dcterms:created>
  <dcterms:modified xsi:type="dcterms:W3CDTF">2020-04-30T10:44:00Z</dcterms:modified>
</cp:coreProperties>
</file>